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Структура, директивы, компиляция и запуск простой программы на С++. Организация ввода-вывода в простой программе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Простые встроенные типы. Арифметические типы. Преобразования типов. Литералы. Переменные. Объявления и определения переменных. Идентификаторы. Область видимости переменных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Работа с типами. Псевдонимы типов. Спецификаторы типа auto. Спецификаторы типа decltype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Массивы. Определение и инициализация встроенных массивов. Доступ к элементам массива. Указатели и массивы. Символьные строки в стиле С. Взаимодействие с устаревшим кодом. Многомерные массивы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Составные типы. Ссылки. Указатели. Понятие описаний составных типов. Ссылка на константу. Указатели и спецификатор const. Спецификатор const верхнего уровня. Переменные constexpr и константные выражения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Файлы заголовка. Использование инструкций препроцессора #include, #define, #undef, #if, #ifdef, #ifndef, #error, #pragma. Препроцессорные макросы __FILE__, __LINE__, __DATE__, __TIME__, __TIMESTAMP__. Применение макрооператоров # и ##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Выражения языка С++. Приоритет и порядок выполнения. Арифметические операторы. Логические операторы и операторы отношения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Простые операторы. Операторная область видимости. Условные операторы (if, switch). Итерационные операторы (while, for, do while). Операторы перехода (break, continue, goto)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Преобразование типов. Арифметические преобразования. Неявные и явные преобразования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Локальные объекты. Объявление функций. Передача аргумента по значению и по ссылке. Константные параметры и аргументы. Параметры в виде массива. Функция main(): обработка параметров командной строки. Функции с переменным количеством параметров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Преобразование типов аргументов. Аргументы по умолчанию. Встраиваемые функции и функции constexpr. Отладка функций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Понятие класса. Члены класса и доступ к ним. Функции-члены класса: константные функции-члены класса, указатель this, встраиваемые функции-члены класса. Поиск имен в области видимости классов. Встраивание (inlining).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Список инициализации конструктора. Делегирующий конструктор. Неявное преобразование типов класса. Агрегатные классы. Литеральные классы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Шаблоны функций. Шаблоны класса. Параметры шаблона. Явные аргументы шаблона функции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Переменные и типы данных языка С++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Введение в программирование на С++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Выражения языка С++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Операторы языка С++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Объявление функций. Передача аргумента по значению и по ссылке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Функции с параметрами-массивами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Классы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Шаблоны класса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