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0C7A3A" w:rsidRPr="00902D26" w:rsidRDefault="000C7A3A" w:rsidP="00902D26">
      <w:pPr>
        <w:pStyle w:val="2"/>
        <w:widowControl w:val="0"/>
        <w:spacing w:line="240" w:lineRule="auto"/>
        <w:jc w:val="center"/>
        <w:rPr>
          <w:sz w:val="20"/>
        </w:rPr>
      </w:pPr>
      <w:bookmarkStart w:id="0" w:name="_Toc524001612"/>
      <w:r w:rsidRPr="00902D26">
        <w:rPr>
          <w:i w:val="0"/>
          <w:sz w:val="20"/>
        </w:rPr>
        <w:t xml:space="preserve">Вопросы к </w:t>
      </w:r>
      <w:bookmarkEnd w:id="0"/>
      <w:r w:rsidR="0060309B">
        <w:rPr>
          <w:i w:val="0"/>
          <w:sz w:val="20"/>
        </w:rPr>
        <w:t>экзамену</w:t>
      </w:r>
      <w:r w:rsidR="00902D26">
        <w:rPr>
          <w:i w:val="0"/>
          <w:sz w:val="20"/>
        </w:rPr>
        <w:t xml:space="preserve"> СУБД. </w:t>
      </w:r>
      <w:r w:rsidR="001E52F4" w:rsidRPr="001E52F4">
        <w:rPr>
          <w:i w:val="0"/>
          <w:sz w:val="20"/>
        </w:rPr>
        <w:t>6</w:t>
      </w:r>
      <w:r w:rsidRPr="00902D26">
        <w:rPr>
          <w:sz w:val="20"/>
        </w:rPr>
        <w:t xml:space="preserve"> семестр</w:t>
      </w:r>
      <w:r w:rsidR="00902D26">
        <w:rPr>
          <w:sz w:val="20"/>
        </w:rPr>
        <w:t>.</w:t>
      </w:r>
    </w:p>
    <w:p w:rsidR="00943030" w:rsidRPr="00A94924" w:rsidRDefault="00943030" w:rsidP="000C7A3A">
      <w:pPr>
        <w:pStyle w:val="style3"/>
        <w:widowControl w:val="0"/>
        <w:spacing w:before="0" w:beforeAutospacing="0" w:after="0" w:afterAutospacing="0"/>
        <w:ind w:firstLine="567"/>
        <w:rPr>
          <w:b/>
          <w:sz w:val="20"/>
          <w:szCs w:val="20"/>
        </w:rPr>
      </w:pPr>
    </w:p>
    <w:p w:rsidR="001E52F4" w:rsidRPr="001E52F4" w:rsidRDefault="001E52F4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Распределенные данные</w:t>
      </w:r>
      <w:r w:rsidRPr="001E52F4">
        <w:rPr>
          <w:sz w:val="24"/>
          <w:szCs w:val="24"/>
        </w:rPr>
        <w:t xml:space="preserve"> </w:t>
      </w:r>
      <w:r w:rsidRPr="001E52F4">
        <w:rPr>
          <w:sz w:val="24"/>
          <w:szCs w:val="24"/>
        </w:rPr>
        <w:t>и методы распределения</w:t>
      </w:r>
    </w:p>
    <w:p w:rsidR="006B74A0" w:rsidRPr="001E52F4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 xml:space="preserve">Общие сведения о репликации в SQL </w:t>
      </w:r>
      <w:proofErr w:type="spellStart"/>
      <w:r w:rsidRPr="001E52F4">
        <w:rPr>
          <w:sz w:val="24"/>
          <w:szCs w:val="24"/>
        </w:rPr>
        <w:t>Server</w:t>
      </w:r>
      <w:proofErr w:type="spellEnd"/>
      <w:r w:rsidRPr="001E52F4">
        <w:rPr>
          <w:sz w:val="24"/>
          <w:szCs w:val="24"/>
        </w:rPr>
        <w:t xml:space="preserve">. </w:t>
      </w:r>
    </w:p>
    <w:p w:rsidR="001E52F4" w:rsidRPr="001E52F4" w:rsidRDefault="001E52F4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Издатели, распространители и подписчики</w:t>
      </w:r>
    </w:p>
    <w:p w:rsidR="001E52F4" w:rsidRPr="001E52F4" w:rsidRDefault="001E52F4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Публикации и статьи</w:t>
      </w:r>
    </w:p>
    <w:p w:rsidR="001E52F4" w:rsidRPr="001E52F4" w:rsidRDefault="001E52F4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 xml:space="preserve">База данных </w:t>
      </w:r>
      <w:proofErr w:type="spellStart"/>
      <w:r w:rsidRPr="001E52F4">
        <w:rPr>
          <w:sz w:val="24"/>
          <w:szCs w:val="24"/>
        </w:rPr>
        <w:t>distribution</w:t>
      </w:r>
      <w:proofErr w:type="spellEnd"/>
      <w:r w:rsidRPr="001E52F4">
        <w:rPr>
          <w:sz w:val="24"/>
          <w:szCs w:val="24"/>
        </w:rPr>
        <w:t xml:space="preserve"> </w:t>
      </w:r>
      <w:r>
        <w:rPr>
          <w:sz w:val="24"/>
          <w:szCs w:val="24"/>
        </w:rPr>
        <w:t>и агенты для управления задачами репликации</w:t>
      </w:r>
    </w:p>
    <w:p w:rsidR="00943030" w:rsidRPr="001E52F4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Управление репликацией</w:t>
      </w:r>
    </w:p>
    <w:p w:rsidR="00341E92" w:rsidRPr="00B2302D" w:rsidRDefault="001E52F4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1E52F4">
        <w:rPr>
          <w:sz w:val="24"/>
          <w:szCs w:val="24"/>
          <w:lang w:val="en-US"/>
        </w:rPr>
        <w:t>Репликаци</w:t>
      </w:r>
      <w:proofErr w:type="spellEnd"/>
      <w:r w:rsidR="00B2302D">
        <w:rPr>
          <w:sz w:val="24"/>
          <w:szCs w:val="24"/>
        </w:rPr>
        <w:t>я</w:t>
      </w:r>
      <w:r w:rsidRPr="001E52F4">
        <w:rPr>
          <w:sz w:val="24"/>
          <w:szCs w:val="24"/>
          <w:lang w:val="en-US"/>
        </w:rPr>
        <w:t xml:space="preserve"> </w:t>
      </w:r>
      <w:proofErr w:type="spellStart"/>
      <w:r w:rsidRPr="001E52F4">
        <w:rPr>
          <w:sz w:val="24"/>
          <w:szCs w:val="24"/>
          <w:lang w:val="en-US"/>
        </w:rPr>
        <w:t>транзакций</w:t>
      </w:r>
      <w:proofErr w:type="spellEnd"/>
    </w:p>
    <w:p w:rsidR="00B2302D" w:rsidRPr="00B2302D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B2302D">
        <w:rPr>
          <w:sz w:val="24"/>
          <w:szCs w:val="24"/>
        </w:rPr>
        <w:t>Одноранговая</w:t>
      </w:r>
      <w:proofErr w:type="spellEnd"/>
      <w:r w:rsidRPr="00B2302D">
        <w:rPr>
          <w:sz w:val="24"/>
          <w:szCs w:val="24"/>
        </w:rPr>
        <w:t xml:space="preserve"> репликация транзакций</w:t>
      </w:r>
    </w:p>
    <w:p w:rsidR="00B2302D" w:rsidRPr="00B2302D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 xml:space="preserve">Выявление конфликтов при </w:t>
      </w:r>
      <w:proofErr w:type="spellStart"/>
      <w:r w:rsidRPr="00B2302D">
        <w:rPr>
          <w:sz w:val="24"/>
          <w:szCs w:val="24"/>
        </w:rPr>
        <w:t>одноранговой</w:t>
      </w:r>
      <w:proofErr w:type="spellEnd"/>
      <w:r w:rsidRPr="00B2302D">
        <w:rPr>
          <w:sz w:val="24"/>
          <w:szCs w:val="24"/>
        </w:rPr>
        <w:t xml:space="preserve"> репликации</w:t>
      </w:r>
    </w:p>
    <w:p w:rsidR="00B2302D" w:rsidRPr="00B2302D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>Репликация моментальных снимков</w:t>
      </w:r>
    </w:p>
    <w:p w:rsidR="00B2302D" w:rsidRPr="001E52F4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>Репликация слиянием</w:t>
      </w:r>
    </w:p>
    <w:p w:rsidR="00B2302D" w:rsidRPr="00B2302D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>Центральный издатель с распространителем. Центральный издатель с удаленным распространителем</w:t>
      </w:r>
    </w:p>
    <w:p w:rsidR="00B2302D" w:rsidRPr="00B2302D" w:rsidRDefault="00B2302D" w:rsidP="00B2302D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 xml:space="preserve">Центральный подписчик с множественными издателями. </w:t>
      </w:r>
      <w:r w:rsidRPr="00B2302D">
        <w:rPr>
          <w:sz w:val="24"/>
          <w:szCs w:val="24"/>
        </w:rPr>
        <w:t>Множественные издатели</w:t>
      </w:r>
      <w:r w:rsidRPr="00B2302D">
        <w:rPr>
          <w:sz w:val="24"/>
          <w:szCs w:val="24"/>
        </w:rPr>
        <w:t xml:space="preserve"> </w:t>
      </w:r>
      <w:r w:rsidRPr="00B2302D">
        <w:rPr>
          <w:sz w:val="24"/>
          <w:szCs w:val="24"/>
        </w:rPr>
        <w:t>с множественными подписчиками</w:t>
      </w:r>
    </w:p>
    <w:p w:rsidR="00B2302D" w:rsidRPr="00B2302D" w:rsidRDefault="00B2302D" w:rsidP="00B2302D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>Настройка серверов распространения и публикации. Настройка публикаций. Настройка серверов подписки</w:t>
      </w:r>
    </w:p>
    <w:p w:rsidR="00A86C21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 xml:space="preserve">Задачи оптимизатора запросов. Этапы обработки запроса. </w:t>
      </w:r>
    </w:p>
    <w:p w:rsidR="006B74A0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>Анализ</w:t>
      </w:r>
      <w:r w:rsidR="00943030" w:rsidRPr="00A86C21">
        <w:rPr>
          <w:sz w:val="24"/>
          <w:szCs w:val="24"/>
        </w:rPr>
        <w:t xml:space="preserve"> запроса. 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Выбор индексов при оптимизации запроса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Статистические данные индекса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Статистические данные столбца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Выбор метода выполнения соединения. Вложенный цикл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Соединение слиянием. Соединение хешированием</w:t>
      </w:r>
    </w:p>
    <w:p w:rsidR="00A86C21" w:rsidRPr="001E52F4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Кэширование планов</w:t>
      </w:r>
    </w:p>
    <w:p w:rsidR="00A86C21" w:rsidRPr="001E52F4" w:rsidRDefault="00943030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Инструменты для редактирования стратегии оптимизатора</w:t>
      </w:r>
      <w:r w:rsidR="00A86C21">
        <w:rPr>
          <w:sz w:val="24"/>
          <w:szCs w:val="24"/>
        </w:rPr>
        <w:t>.</w:t>
      </w:r>
      <w:r w:rsidR="00A86C21" w:rsidRPr="00E55FC2">
        <w:rPr>
          <w:sz w:val="24"/>
          <w:szCs w:val="24"/>
        </w:rPr>
        <w:t xml:space="preserve"> Инструкция SET. Другие опции инструкции SET</w:t>
      </w:r>
    </w:p>
    <w:p w:rsidR="00943030" w:rsidRP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>Динамические административные представления</w:t>
      </w:r>
      <w:r>
        <w:rPr>
          <w:sz w:val="24"/>
          <w:szCs w:val="24"/>
        </w:rPr>
        <w:t xml:space="preserve"> </w:t>
      </w:r>
      <w:r w:rsidRPr="00A86C21">
        <w:rPr>
          <w:sz w:val="24"/>
          <w:szCs w:val="24"/>
        </w:rPr>
        <w:t>и оптимизатор запросов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Форматы отображения плана выполнения запроса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Табличные подсказки оптимизации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Подсказки соединения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Подсказки запросов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Структуры планов</w:t>
      </w:r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Приложения базы данных и производительность</w:t>
      </w:r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 xml:space="preserve">Компонент </w:t>
      </w:r>
      <w:proofErr w:type="spellStart"/>
      <w:r w:rsidRPr="00E55FC2">
        <w:rPr>
          <w:sz w:val="24"/>
          <w:szCs w:val="24"/>
        </w:rPr>
        <w:t>Database</w:t>
      </w:r>
      <w:proofErr w:type="spellEnd"/>
      <w:r w:rsidRPr="00E55FC2">
        <w:rPr>
          <w:sz w:val="24"/>
          <w:szCs w:val="24"/>
        </w:rPr>
        <w:t xml:space="preserve"> </w:t>
      </w:r>
      <w:proofErr w:type="spellStart"/>
      <w:r w:rsidRPr="00E55FC2">
        <w:rPr>
          <w:sz w:val="24"/>
          <w:szCs w:val="24"/>
        </w:rPr>
        <w:t>Engine</w:t>
      </w:r>
      <w:proofErr w:type="spellEnd"/>
      <w:r w:rsidRPr="00E55FC2">
        <w:rPr>
          <w:sz w:val="24"/>
          <w:szCs w:val="24"/>
        </w:rPr>
        <w:t xml:space="preserve"> и производительность</w:t>
      </w:r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Системные ресурсы и производительность</w:t>
      </w:r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 xml:space="preserve">Дисковые операции ввода/вывода компонента </w:t>
      </w:r>
      <w:proofErr w:type="spellStart"/>
      <w:r w:rsidRPr="00E55FC2">
        <w:rPr>
          <w:sz w:val="24"/>
          <w:szCs w:val="24"/>
        </w:rPr>
        <w:t>Database</w:t>
      </w:r>
      <w:proofErr w:type="spellEnd"/>
      <w:r w:rsidRPr="00E55FC2">
        <w:rPr>
          <w:sz w:val="24"/>
          <w:szCs w:val="24"/>
        </w:rPr>
        <w:t xml:space="preserve"> </w:t>
      </w:r>
      <w:proofErr w:type="spellStart"/>
      <w:r w:rsidRPr="00E55FC2">
        <w:rPr>
          <w:sz w:val="24"/>
          <w:szCs w:val="24"/>
        </w:rPr>
        <w:t>Engine</w:t>
      </w:r>
      <w:proofErr w:type="spellEnd"/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Системный монитор</w:t>
      </w:r>
    </w:p>
    <w:p w:rsid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>Мониторинг центрального процессора</w:t>
      </w:r>
      <w:r w:rsidRPr="00A86C21">
        <w:rPr>
          <w:sz w:val="24"/>
          <w:szCs w:val="24"/>
        </w:rPr>
        <w:t xml:space="preserve"> </w:t>
      </w:r>
    </w:p>
    <w:p w:rsidR="00A86C21" w:rsidRP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Мониторинг памяти</w:t>
      </w:r>
    </w:p>
    <w:p w:rsidR="00A86C21" w:rsidRP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Мониторинг дисковой системы</w:t>
      </w:r>
    </w:p>
    <w:p w:rsidR="00A86C21" w:rsidRP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Мониторинг сетевого интерфейса</w:t>
      </w:r>
    </w:p>
    <w:p w:rsidR="001E52F4" w:rsidRPr="00A86C21" w:rsidRDefault="001E52F4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 xml:space="preserve">Мониторинг производительности. </w:t>
      </w:r>
    </w:p>
    <w:p w:rsidR="001E52F4" w:rsidRPr="001E52F4" w:rsidRDefault="001E52F4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 xml:space="preserve">Выбор инструмента для мониторинга </w:t>
      </w:r>
    </w:p>
    <w:p w:rsidR="001E52F4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Причины использования </w:t>
      </w:r>
      <w:proofErr w:type="spellStart"/>
      <w:r w:rsidR="001E52F4" w:rsidRPr="00E55FC2">
        <w:rPr>
          <w:sz w:val="24"/>
          <w:szCs w:val="24"/>
        </w:rPr>
        <w:t>NoSQL</w:t>
      </w:r>
      <w:proofErr w:type="spellEnd"/>
    </w:p>
    <w:p w:rsidR="00BC79CA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C79CA">
        <w:rPr>
          <w:sz w:val="24"/>
          <w:szCs w:val="24"/>
        </w:rPr>
        <w:t>Агрегаты</w:t>
      </w:r>
      <w:r>
        <w:rPr>
          <w:sz w:val="24"/>
          <w:szCs w:val="24"/>
        </w:rPr>
        <w:t xml:space="preserve"> в БД «Ключ-значение»</w:t>
      </w:r>
    </w:p>
    <w:p w:rsidR="00BC79CA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C79CA">
        <w:rPr>
          <w:sz w:val="24"/>
          <w:szCs w:val="24"/>
        </w:rPr>
        <w:t>Данные в формате JSON</w:t>
      </w:r>
    </w:p>
    <w:p w:rsidR="00BC79CA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Модель данных "К</w:t>
      </w:r>
      <w:r w:rsidRPr="00BC79CA">
        <w:rPr>
          <w:sz w:val="24"/>
          <w:szCs w:val="24"/>
        </w:rPr>
        <w:t>люч-значение" и документная модель</w:t>
      </w:r>
    </w:p>
    <w:p w:rsidR="00BC79CA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C79CA">
        <w:rPr>
          <w:sz w:val="24"/>
          <w:szCs w:val="24"/>
        </w:rPr>
        <w:t>Хранилища типа «</w:t>
      </w:r>
      <w:r>
        <w:rPr>
          <w:sz w:val="24"/>
          <w:szCs w:val="24"/>
        </w:rPr>
        <w:t>С</w:t>
      </w:r>
      <w:r w:rsidRPr="00BC79CA">
        <w:rPr>
          <w:sz w:val="24"/>
          <w:szCs w:val="24"/>
        </w:rPr>
        <w:t>емейство столбцов»</w:t>
      </w:r>
    </w:p>
    <w:p w:rsidR="00BC79CA" w:rsidRPr="001E52F4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BC79CA">
        <w:rPr>
          <w:sz w:val="24"/>
          <w:szCs w:val="24"/>
        </w:rPr>
        <w:t>Графовые</w:t>
      </w:r>
      <w:proofErr w:type="spellEnd"/>
      <w:r w:rsidRPr="00BC79CA">
        <w:rPr>
          <w:sz w:val="24"/>
          <w:szCs w:val="24"/>
        </w:rPr>
        <w:t xml:space="preserve"> базы данных</w:t>
      </w:r>
    </w:p>
    <w:p w:rsidR="00E97D67" w:rsidRPr="00E55FC2" w:rsidRDefault="00E55FC2" w:rsidP="00E97D67">
      <w:pPr>
        <w:widowControl w:val="0"/>
        <w:tabs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Задача. Написать запросы на SQL для создания таблиц, связанных по ключам, и заполнения их данными (по 2 строки). Предметная область и информация указываются в билете.</w:t>
      </w:r>
    </w:p>
    <w:sectPr w:rsidR="00E97D67" w:rsidRPr="00E55FC2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3300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5D2267"/>
    <w:multiLevelType w:val="hybridMultilevel"/>
    <w:tmpl w:val="80A6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C7A3A"/>
    <w:rsid w:val="000433A2"/>
    <w:rsid w:val="000C7A3A"/>
    <w:rsid w:val="000F40F8"/>
    <w:rsid w:val="001E52F4"/>
    <w:rsid w:val="00290839"/>
    <w:rsid w:val="00341E92"/>
    <w:rsid w:val="00531112"/>
    <w:rsid w:val="00531C33"/>
    <w:rsid w:val="005F4BA8"/>
    <w:rsid w:val="0060309B"/>
    <w:rsid w:val="006312E1"/>
    <w:rsid w:val="006B4F3C"/>
    <w:rsid w:val="006B74A0"/>
    <w:rsid w:val="008F5B1B"/>
    <w:rsid w:val="0090243E"/>
    <w:rsid w:val="00902D26"/>
    <w:rsid w:val="00943030"/>
    <w:rsid w:val="009A1902"/>
    <w:rsid w:val="00A86C21"/>
    <w:rsid w:val="00A94924"/>
    <w:rsid w:val="00B2302D"/>
    <w:rsid w:val="00BC79CA"/>
    <w:rsid w:val="00C021A4"/>
    <w:rsid w:val="00DB508C"/>
    <w:rsid w:val="00E55FC2"/>
    <w:rsid w:val="00E73AAF"/>
    <w:rsid w:val="00E73E3C"/>
    <w:rsid w:val="00E97D67"/>
    <w:rsid w:val="00EB2B88"/>
    <w:rsid w:val="00EC3D58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2022-05-19T05:06:00Z</dcterms:created>
  <dcterms:modified xsi:type="dcterms:W3CDTF">2022-05-19T06:09:00Z</dcterms:modified>
</cp:coreProperties>
</file>