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D2" w:rsidRDefault="003826D2" w:rsidP="003826D2">
      <w:pPr>
        <w:widowControl w:val="0"/>
        <w:tabs>
          <w:tab w:val="left" w:pos="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Вопросы по дисциплине СУБД 2023-2024 учебного года</w:t>
      </w:r>
    </w:p>
    <w:p w:rsidR="001B654C" w:rsidRDefault="001B654C" w:rsidP="001B654C">
      <w:r w:rsidRPr="000B1886">
        <w:t>Задача</w:t>
      </w:r>
      <w:r>
        <w:t xml:space="preserve"> в билете</w:t>
      </w:r>
      <w:r w:rsidR="003826D2">
        <w:t>:</w:t>
      </w:r>
      <w:r w:rsidRPr="000B1886">
        <w:t xml:space="preserve"> Написать запросы на SQL для </w:t>
      </w:r>
      <w:r>
        <w:t>работы с таблицами. Схема данных задаётся.</w:t>
      </w:r>
    </w:p>
    <w:p w:rsidR="00AF125C" w:rsidRDefault="00AF125C" w:rsidP="003E42CE">
      <w:pPr>
        <w:widowControl w:val="0"/>
        <w:tabs>
          <w:tab w:val="left" w:pos="1418"/>
        </w:tabs>
        <w:jc w:val="both"/>
        <w:rPr>
          <w:sz w:val="24"/>
          <w:szCs w:val="24"/>
        </w:rPr>
      </w:pPr>
    </w:p>
    <w:p w:rsidR="00AF125C" w:rsidRDefault="003826D2" w:rsidP="003E42CE">
      <w:pPr>
        <w:widowControl w:val="0"/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Теоретические вопросы:</w:t>
      </w:r>
    </w:p>
    <w:p w:rsidR="00E9242A" w:rsidRDefault="00E9242A" w:rsidP="003E42CE">
      <w:pPr>
        <w:widowControl w:val="0"/>
        <w:tabs>
          <w:tab w:val="left" w:pos="1418"/>
        </w:tabs>
        <w:jc w:val="both"/>
        <w:rPr>
          <w:sz w:val="24"/>
          <w:szCs w:val="24"/>
        </w:rPr>
      </w:pPr>
    </w:p>
    <w:p w:rsidR="00813776" w:rsidRPr="00E752FA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FA">
        <w:rPr>
          <w:rFonts w:ascii="Times New Roman" w:hAnsi="Times New Roman" w:cs="Times New Roman"/>
          <w:sz w:val="24"/>
          <w:szCs w:val="24"/>
        </w:rPr>
        <w:t>Анализ запроса</w:t>
      </w:r>
      <w:r w:rsidRPr="00E752FA">
        <w:rPr>
          <w:rFonts w:ascii="Times New Roman" w:hAnsi="Times New Roman" w:cs="Times New Roman"/>
          <w:sz w:val="24"/>
          <w:szCs w:val="24"/>
        </w:rPr>
        <w:tab/>
      </w:r>
    </w:p>
    <w:p w:rsidR="00813776" w:rsidRPr="00E752FA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FA">
        <w:rPr>
          <w:rFonts w:ascii="Times New Roman" w:hAnsi="Times New Roman" w:cs="Times New Roman"/>
          <w:sz w:val="24"/>
          <w:szCs w:val="24"/>
        </w:rPr>
        <w:t xml:space="preserve">Аутентификация для компонента </w:t>
      </w:r>
      <w:proofErr w:type="spellStart"/>
      <w:r w:rsidRPr="00E752FA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E75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2FA">
        <w:rPr>
          <w:rFonts w:ascii="Times New Roman" w:hAnsi="Times New Roman" w:cs="Times New Roman"/>
          <w:sz w:val="24"/>
          <w:szCs w:val="24"/>
        </w:rPr>
        <w:t>Engine</w:t>
      </w:r>
      <w:proofErr w:type="spellEnd"/>
      <w:r w:rsidRPr="00E752FA">
        <w:rPr>
          <w:rFonts w:ascii="Times New Roman" w:hAnsi="Times New Roman" w:cs="Times New Roman"/>
          <w:sz w:val="24"/>
          <w:szCs w:val="24"/>
        </w:rPr>
        <w:tab/>
      </w:r>
    </w:p>
    <w:p w:rsidR="00813776" w:rsidRPr="00E752FA" w:rsidRDefault="00813776" w:rsidP="00E9242A">
      <w:pPr>
        <w:pStyle w:val="a4"/>
        <w:numPr>
          <w:ilvl w:val="0"/>
          <w:numId w:val="4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FA">
        <w:rPr>
          <w:rFonts w:ascii="Times New Roman" w:hAnsi="Times New Roman" w:cs="Times New Roman"/>
          <w:sz w:val="24"/>
          <w:szCs w:val="24"/>
        </w:rPr>
        <w:t xml:space="preserve">База данных </w:t>
      </w:r>
      <w:proofErr w:type="spellStart"/>
      <w:r w:rsidRPr="00E752FA">
        <w:rPr>
          <w:rFonts w:ascii="Times New Roman" w:hAnsi="Times New Roman" w:cs="Times New Roman"/>
          <w:sz w:val="24"/>
          <w:szCs w:val="24"/>
        </w:rPr>
        <w:t>distribution</w:t>
      </w:r>
      <w:proofErr w:type="spellEnd"/>
      <w:r w:rsidRPr="00E752FA">
        <w:rPr>
          <w:rFonts w:ascii="Times New Roman" w:hAnsi="Times New Roman" w:cs="Times New Roman"/>
          <w:sz w:val="24"/>
          <w:szCs w:val="24"/>
        </w:rPr>
        <w:t xml:space="preserve"> и агенты для управления задачами репликации</w:t>
      </w:r>
      <w:r w:rsidRPr="00E752FA">
        <w:rPr>
          <w:rFonts w:ascii="Times New Roman" w:hAnsi="Times New Roman" w:cs="Times New Roman"/>
          <w:sz w:val="24"/>
          <w:szCs w:val="24"/>
        </w:rPr>
        <w:tab/>
      </w:r>
    </w:p>
    <w:p w:rsidR="00813776" w:rsidRPr="00E752FA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FA">
        <w:rPr>
          <w:rFonts w:ascii="Times New Roman" w:hAnsi="Times New Roman" w:cs="Times New Roman"/>
          <w:sz w:val="24"/>
          <w:szCs w:val="24"/>
        </w:rPr>
        <w:t>Безопасность данных и представления</w:t>
      </w:r>
      <w:r w:rsidRPr="00E752FA">
        <w:rPr>
          <w:rFonts w:ascii="Times New Roman" w:hAnsi="Times New Roman" w:cs="Times New Roman"/>
          <w:sz w:val="24"/>
          <w:szCs w:val="24"/>
        </w:rPr>
        <w:tab/>
      </w:r>
    </w:p>
    <w:p w:rsidR="00813776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52C">
        <w:rPr>
          <w:rFonts w:ascii="Times New Roman" w:hAnsi="Times New Roman" w:cs="Times New Roman"/>
          <w:sz w:val="24"/>
          <w:szCs w:val="24"/>
        </w:rPr>
        <w:t>Блокировка, её свойства</w:t>
      </w:r>
      <w:r w:rsidRPr="00C5752C">
        <w:rPr>
          <w:rFonts w:ascii="Times New Roman" w:hAnsi="Times New Roman" w:cs="Times New Roman"/>
          <w:sz w:val="24"/>
          <w:szCs w:val="24"/>
        </w:rPr>
        <w:tab/>
      </w:r>
    </w:p>
    <w:p w:rsidR="00813776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52C">
        <w:rPr>
          <w:rFonts w:ascii="Times New Roman" w:hAnsi="Times New Roman" w:cs="Times New Roman"/>
          <w:sz w:val="24"/>
          <w:szCs w:val="24"/>
        </w:rPr>
        <w:t>Взаимоблокировки</w:t>
      </w:r>
      <w:r w:rsidRPr="00C5752C">
        <w:rPr>
          <w:rFonts w:ascii="Times New Roman" w:hAnsi="Times New Roman" w:cs="Times New Roman"/>
          <w:sz w:val="24"/>
          <w:szCs w:val="24"/>
        </w:rPr>
        <w:tab/>
      </w:r>
    </w:p>
    <w:p w:rsidR="00813776" w:rsidRPr="00E752FA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FA">
        <w:rPr>
          <w:rFonts w:ascii="Times New Roman" w:hAnsi="Times New Roman" w:cs="Times New Roman"/>
          <w:sz w:val="24"/>
          <w:szCs w:val="24"/>
        </w:rPr>
        <w:t>Выбор индексов при оптимизации запроса</w:t>
      </w:r>
      <w:r w:rsidRPr="00E752FA">
        <w:rPr>
          <w:rFonts w:ascii="Times New Roman" w:hAnsi="Times New Roman" w:cs="Times New Roman"/>
          <w:sz w:val="24"/>
          <w:szCs w:val="24"/>
        </w:rPr>
        <w:tab/>
      </w:r>
    </w:p>
    <w:p w:rsidR="00813776" w:rsidRPr="00E752FA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FA">
        <w:rPr>
          <w:rFonts w:ascii="Times New Roman" w:hAnsi="Times New Roman" w:cs="Times New Roman"/>
          <w:sz w:val="24"/>
          <w:szCs w:val="24"/>
        </w:rPr>
        <w:t>Выбор инструмента для мониторинга</w:t>
      </w:r>
    </w:p>
    <w:p w:rsidR="00813776" w:rsidRDefault="00813776" w:rsidP="00E9242A">
      <w:pPr>
        <w:pStyle w:val="a4"/>
        <w:numPr>
          <w:ilvl w:val="0"/>
          <w:numId w:val="4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52C">
        <w:rPr>
          <w:rFonts w:ascii="Times New Roman" w:hAnsi="Times New Roman" w:cs="Times New Roman"/>
          <w:sz w:val="24"/>
          <w:szCs w:val="24"/>
        </w:rPr>
        <w:t xml:space="preserve">Выбор метода выполнения соединения. Вложенный цикл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13776" w:rsidRPr="00E752FA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FA">
        <w:rPr>
          <w:rFonts w:ascii="Times New Roman" w:hAnsi="Times New Roman" w:cs="Times New Roman"/>
          <w:sz w:val="24"/>
          <w:szCs w:val="24"/>
        </w:rPr>
        <w:t xml:space="preserve">Выявление конфликтов при </w:t>
      </w:r>
      <w:proofErr w:type="spellStart"/>
      <w:r w:rsidRPr="00E752FA">
        <w:rPr>
          <w:rFonts w:ascii="Times New Roman" w:hAnsi="Times New Roman" w:cs="Times New Roman"/>
          <w:sz w:val="24"/>
          <w:szCs w:val="24"/>
        </w:rPr>
        <w:t>одноранговой</w:t>
      </w:r>
      <w:proofErr w:type="spellEnd"/>
      <w:r w:rsidRPr="00E752FA">
        <w:rPr>
          <w:rFonts w:ascii="Times New Roman" w:hAnsi="Times New Roman" w:cs="Times New Roman"/>
          <w:sz w:val="24"/>
          <w:szCs w:val="24"/>
        </w:rPr>
        <w:t xml:space="preserve"> репликации</w:t>
      </w:r>
      <w:r w:rsidRPr="00E752FA">
        <w:rPr>
          <w:rFonts w:ascii="Times New Roman" w:hAnsi="Times New Roman" w:cs="Times New Roman"/>
          <w:sz w:val="24"/>
          <w:szCs w:val="24"/>
        </w:rPr>
        <w:tab/>
      </w:r>
    </w:p>
    <w:p w:rsidR="00813776" w:rsidRPr="00E752FA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FA">
        <w:rPr>
          <w:rFonts w:ascii="Times New Roman" w:hAnsi="Times New Roman" w:cs="Times New Roman"/>
          <w:sz w:val="24"/>
          <w:szCs w:val="24"/>
        </w:rPr>
        <w:t>Гранулярность блокировки. Укрупнение блокировок</w:t>
      </w:r>
      <w:r w:rsidRPr="00E752FA">
        <w:rPr>
          <w:rFonts w:ascii="Times New Roman" w:hAnsi="Times New Roman" w:cs="Times New Roman"/>
          <w:sz w:val="24"/>
          <w:szCs w:val="24"/>
        </w:rPr>
        <w:tab/>
      </w:r>
    </w:p>
    <w:p w:rsidR="00813776" w:rsidRPr="00E752FA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FA">
        <w:rPr>
          <w:rFonts w:ascii="Times New Roman" w:hAnsi="Times New Roman" w:cs="Times New Roman"/>
          <w:sz w:val="24"/>
          <w:szCs w:val="24"/>
        </w:rPr>
        <w:t>Динамические административные представления и оптимизатор запросов</w:t>
      </w:r>
      <w:r w:rsidRPr="00E752FA">
        <w:rPr>
          <w:rFonts w:ascii="Times New Roman" w:hAnsi="Times New Roman" w:cs="Times New Roman"/>
          <w:sz w:val="24"/>
          <w:szCs w:val="24"/>
        </w:rPr>
        <w:tab/>
      </w:r>
    </w:p>
    <w:p w:rsidR="00813776" w:rsidRPr="00E752FA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FA">
        <w:rPr>
          <w:rFonts w:ascii="Times New Roman" w:hAnsi="Times New Roman" w:cs="Times New Roman"/>
          <w:sz w:val="24"/>
          <w:szCs w:val="24"/>
        </w:rPr>
        <w:t xml:space="preserve">Дисковые операции ввода/вывода компонента </w:t>
      </w:r>
      <w:proofErr w:type="spellStart"/>
      <w:r w:rsidRPr="00E752FA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E75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2FA">
        <w:rPr>
          <w:rFonts w:ascii="Times New Roman" w:hAnsi="Times New Roman" w:cs="Times New Roman"/>
          <w:sz w:val="24"/>
          <w:szCs w:val="24"/>
        </w:rPr>
        <w:t>Engine</w:t>
      </w:r>
      <w:proofErr w:type="spellEnd"/>
    </w:p>
    <w:p w:rsidR="00813776" w:rsidRPr="00E9242A" w:rsidRDefault="00813776" w:rsidP="00E9242A">
      <w:pPr>
        <w:pStyle w:val="a4"/>
        <w:widowControl w:val="0"/>
        <w:numPr>
          <w:ilvl w:val="0"/>
          <w:numId w:val="45"/>
        </w:numPr>
        <w:tabs>
          <w:tab w:val="left" w:pos="1418"/>
        </w:tabs>
        <w:jc w:val="both"/>
        <w:rPr>
          <w:sz w:val="24"/>
          <w:szCs w:val="24"/>
        </w:rPr>
      </w:pPr>
      <w:r w:rsidRPr="00E9242A">
        <w:rPr>
          <w:sz w:val="24"/>
          <w:szCs w:val="24"/>
        </w:rPr>
        <w:t>Доступ к данным в хранилище данных</w:t>
      </w:r>
    </w:p>
    <w:p w:rsidR="00813776" w:rsidRPr="00E9242A" w:rsidRDefault="00813776" w:rsidP="00E9242A">
      <w:pPr>
        <w:pStyle w:val="a4"/>
        <w:widowControl w:val="0"/>
        <w:numPr>
          <w:ilvl w:val="0"/>
          <w:numId w:val="45"/>
        </w:numPr>
        <w:tabs>
          <w:tab w:val="left" w:pos="1418"/>
        </w:tabs>
        <w:jc w:val="both"/>
        <w:rPr>
          <w:sz w:val="24"/>
          <w:szCs w:val="24"/>
        </w:rPr>
      </w:pPr>
      <w:r w:rsidRPr="00E9242A">
        <w:rPr>
          <w:sz w:val="24"/>
          <w:szCs w:val="24"/>
        </w:rPr>
        <w:t>Журнал транзакций</w:t>
      </w:r>
    </w:p>
    <w:p w:rsidR="00813776" w:rsidRPr="00C5752C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52C">
        <w:rPr>
          <w:rFonts w:ascii="Times New Roman" w:hAnsi="Times New Roman" w:cs="Times New Roman"/>
          <w:sz w:val="24"/>
          <w:szCs w:val="24"/>
        </w:rPr>
        <w:t>Задачи оптимизатора запросов. Этапы обработки запроса</w:t>
      </w:r>
      <w:r w:rsidRPr="00C5752C">
        <w:rPr>
          <w:rFonts w:ascii="Times New Roman" w:hAnsi="Times New Roman" w:cs="Times New Roman"/>
          <w:sz w:val="24"/>
          <w:szCs w:val="24"/>
        </w:rPr>
        <w:tab/>
      </w:r>
    </w:p>
    <w:p w:rsidR="00813776" w:rsidRPr="00E752FA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FA">
        <w:rPr>
          <w:rFonts w:ascii="Times New Roman" w:hAnsi="Times New Roman" w:cs="Times New Roman"/>
          <w:sz w:val="24"/>
          <w:szCs w:val="24"/>
        </w:rPr>
        <w:t>Издатели, распространители и подписчики</w:t>
      </w:r>
      <w:r w:rsidRPr="00E752FA">
        <w:rPr>
          <w:rFonts w:ascii="Times New Roman" w:hAnsi="Times New Roman" w:cs="Times New Roman"/>
          <w:sz w:val="24"/>
          <w:szCs w:val="24"/>
        </w:rPr>
        <w:tab/>
      </w:r>
    </w:p>
    <w:p w:rsidR="00813776" w:rsidRPr="00E752FA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FA">
        <w:rPr>
          <w:rFonts w:ascii="Times New Roman" w:hAnsi="Times New Roman" w:cs="Times New Roman"/>
          <w:sz w:val="24"/>
          <w:szCs w:val="24"/>
        </w:rPr>
        <w:t xml:space="preserve">Инструкции </w:t>
      </w:r>
      <w:proofErr w:type="spellStart"/>
      <w:r w:rsidRPr="00E752FA">
        <w:rPr>
          <w:rFonts w:ascii="Times New Roman" w:hAnsi="Times New Roman" w:cs="Times New Roman"/>
          <w:sz w:val="24"/>
          <w:szCs w:val="24"/>
        </w:rPr>
        <w:t>Transact-SQL</w:t>
      </w:r>
      <w:proofErr w:type="spellEnd"/>
      <w:r w:rsidRPr="00E752FA">
        <w:rPr>
          <w:rFonts w:ascii="Times New Roman" w:hAnsi="Times New Roman" w:cs="Times New Roman"/>
          <w:sz w:val="24"/>
          <w:szCs w:val="24"/>
        </w:rPr>
        <w:t xml:space="preserve"> и транзакции</w:t>
      </w:r>
      <w:r w:rsidRPr="00E752FA">
        <w:rPr>
          <w:rFonts w:ascii="Times New Roman" w:hAnsi="Times New Roman" w:cs="Times New Roman"/>
          <w:sz w:val="24"/>
          <w:szCs w:val="24"/>
        </w:rPr>
        <w:tab/>
      </w:r>
    </w:p>
    <w:p w:rsidR="00813776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52C">
        <w:rPr>
          <w:rFonts w:ascii="Times New Roman" w:hAnsi="Times New Roman" w:cs="Times New Roman"/>
          <w:sz w:val="24"/>
          <w:szCs w:val="24"/>
        </w:rPr>
        <w:t>Инструкции языка DDL для работы со схемами</w:t>
      </w:r>
      <w:r w:rsidRPr="00C5752C">
        <w:rPr>
          <w:rFonts w:ascii="Times New Roman" w:hAnsi="Times New Roman" w:cs="Times New Roman"/>
          <w:sz w:val="24"/>
          <w:szCs w:val="24"/>
        </w:rPr>
        <w:tab/>
      </w:r>
    </w:p>
    <w:p w:rsidR="00813776" w:rsidRPr="00E9242A" w:rsidRDefault="00813776" w:rsidP="00E9242A">
      <w:pPr>
        <w:pStyle w:val="a4"/>
        <w:widowControl w:val="0"/>
        <w:numPr>
          <w:ilvl w:val="0"/>
          <w:numId w:val="45"/>
        </w:numPr>
        <w:tabs>
          <w:tab w:val="left" w:pos="1418"/>
        </w:tabs>
        <w:jc w:val="both"/>
        <w:rPr>
          <w:sz w:val="24"/>
          <w:szCs w:val="24"/>
        </w:rPr>
      </w:pPr>
      <w:r w:rsidRPr="00E9242A">
        <w:rPr>
          <w:sz w:val="24"/>
          <w:szCs w:val="24"/>
        </w:rPr>
        <w:t>Инструкция DENY. Инструкция REVOKE</w:t>
      </w:r>
    </w:p>
    <w:p w:rsidR="00813776" w:rsidRPr="00E752FA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FA">
        <w:rPr>
          <w:rFonts w:ascii="Times New Roman" w:hAnsi="Times New Roman" w:cs="Times New Roman"/>
          <w:sz w:val="24"/>
          <w:szCs w:val="24"/>
        </w:rPr>
        <w:t>Инструкция GRANT</w:t>
      </w:r>
    </w:p>
    <w:p w:rsidR="00813776" w:rsidRPr="00E752FA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FA">
        <w:rPr>
          <w:rFonts w:ascii="Times New Roman" w:hAnsi="Times New Roman" w:cs="Times New Roman"/>
          <w:sz w:val="24"/>
          <w:szCs w:val="24"/>
        </w:rPr>
        <w:t>Инструменты для редактирования стратегии оптимизатора. Инструкция SET. Другие опции инструкции SET</w:t>
      </w:r>
      <w:r w:rsidRPr="00E752FA">
        <w:rPr>
          <w:rFonts w:ascii="Times New Roman" w:hAnsi="Times New Roman" w:cs="Times New Roman"/>
          <w:sz w:val="24"/>
          <w:szCs w:val="24"/>
        </w:rPr>
        <w:tab/>
      </w:r>
    </w:p>
    <w:p w:rsidR="00813776" w:rsidRPr="00E752FA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FA">
        <w:rPr>
          <w:rFonts w:ascii="Times New Roman" w:hAnsi="Times New Roman" w:cs="Times New Roman"/>
          <w:sz w:val="24"/>
          <w:szCs w:val="24"/>
        </w:rPr>
        <w:t>Использование EXPLAIN</w:t>
      </w:r>
      <w:r w:rsidRPr="00E752FA">
        <w:rPr>
          <w:rFonts w:ascii="Times New Roman" w:hAnsi="Times New Roman" w:cs="Times New Roman"/>
          <w:sz w:val="24"/>
          <w:szCs w:val="24"/>
        </w:rPr>
        <w:tab/>
      </w:r>
    </w:p>
    <w:p w:rsidR="00813776" w:rsidRPr="00C5752C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52C">
        <w:rPr>
          <w:rFonts w:ascii="Times New Roman" w:hAnsi="Times New Roman" w:cs="Times New Roman"/>
          <w:sz w:val="24"/>
          <w:szCs w:val="24"/>
        </w:rPr>
        <w:t>Киоски данных</w:t>
      </w:r>
    </w:p>
    <w:p w:rsidR="00813776" w:rsidRPr="00E752FA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52FA">
        <w:rPr>
          <w:rFonts w:ascii="Times New Roman" w:hAnsi="Times New Roman" w:cs="Times New Roman"/>
          <w:sz w:val="24"/>
          <w:szCs w:val="24"/>
        </w:rPr>
        <w:t>Кластеризованные</w:t>
      </w:r>
      <w:proofErr w:type="spellEnd"/>
      <w:r w:rsidRPr="00E752FA">
        <w:rPr>
          <w:rFonts w:ascii="Times New Roman" w:hAnsi="Times New Roman" w:cs="Times New Roman"/>
          <w:sz w:val="24"/>
          <w:szCs w:val="24"/>
        </w:rPr>
        <w:t xml:space="preserve"> индексы</w:t>
      </w:r>
    </w:p>
    <w:p w:rsidR="00813776" w:rsidRPr="00E752FA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FA">
        <w:rPr>
          <w:rFonts w:ascii="Times New Roman" w:hAnsi="Times New Roman" w:cs="Times New Roman"/>
          <w:sz w:val="24"/>
          <w:szCs w:val="24"/>
        </w:rPr>
        <w:t xml:space="preserve">Компонент </w:t>
      </w:r>
      <w:proofErr w:type="spellStart"/>
      <w:r w:rsidRPr="00E752FA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E75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2FA">
        <w:rPr>
          <w:rFonts w:ascii="Times New Roman" w:hAnsi="Times New Roman" w:cs="Times New Roman"/>
          <w:sz w:val="24"/>
          <w:szCs w:val="24"/>
        </w:rPr>
        <w:t>Engine</w:t>
      </w:r>
      <w:proofErr w:type="spellEnd"/>
      <w:r w:rsidRPr="00E752FA">
        <w:rPr>
          <w:rFonts w:ascii="Times New Roman" w:hAnsi="Times New Roman" w:cs="Times New Roman"/>
          <w:sz w:val="24"/>
          <w:szCs w:val="24"/>
        </w:rPr>
        <w:t xml:space="preserve"> и производительность</w:t>
      </w:r>
      <w:r w:rsidRPr="00E752FA">
        <w:rPr>
          <w:rFonts w:ascii="Times New Roman" w:hAnsi="Times New Roman" w:cs="Times New Roman"/>
          <w:sz w:val="24"/>
          <w:szCs w:val="24"/>
        </w:rPr>
        <w:tab/>
      </w:r>
    </w:p>
    <w:p w:rsidR="00813776" w:rsidRPr="00066AB7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52FA">
        <w:rPr>
          <w:rFonts w:ascii="Times New Roman" w:hAnsi="Times New Roman" w:cs="Times New Roman"/>
          <w:sz w:val="24"/>
          <w:szCs w:val="24"/>
        </w:rPr>
        <w:t>Компонент</w:t>
      </w:r>
      <w:r w:rsidRPr="00066AB7">
        <w:rPr>
          <w:rFonts w:ascii="Times New Roman" w:hAnsi="Times New Roman" w:cs="Times New Roman"/>
          <w:sz w:val="24"/>
          <w:szCs w:val="24"/>
          <w:lang w:val="en-US"/>
        </w:rPr>
        <w:t xml:space="preserve"> Database Engine </w:t>
      </w:r>
      <w:r w:rsidRPr="00E752FA">
        <w:rPr>
          <w:rFonts w:ascii="Times New Roman" w:hAnsi="Times New Roman" w:cs="Times New Roman"/>
          <w:sz w:val="24"/>
          <w:szCs w:val="24"/>
        </w:rPr>
        <w:t>и</w:t>
      </w:r>
      <w:r w:rsidRPr="00066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52FA">
        <w:rPr>
          <w:rFonts w:ascii="Times New Roman" w:hAnsi="Times New Roman" w:cs="Times New Roman"/>
          <w:sz w:val="24"/>
          <w:szCs w:val="24"/>
        </w:rPr>
        <w:t>уровни</w:t>
      </w:r>
      <w:r w:rsidRPr="00066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52FA">
        <w:rPr>
          <w:rFonts w:ascii="Times New Roman" w:hAnsi="Times New Roman" w:cs="Times New Roman"/>
          <w:sz w:val="24"/>
          <w:szCs w:val="24"/>
        </w:rPr>
        <w:t>изоляции</w:t>
      </w:r>
      <w:r w:rsidRPr="00066AB7">
        <w:rPr>
          <w:rFonts w:ascii="Times New Roman" w:hAnsi="Times New Roman" w:cs="Times New Roman"/>
          <w:sz w:val="24"/>
          <w:szCs w:val="24"/>
          <w:lang w:val="en-US"/>
        </w:rPr>
        <w:t xml:space="preserve"> READ UNCOMMITTED, READ COMMITTED, REPEATABLE READ</w:t>
      </w:r>
      <w:r w:rsidRPr="00066AB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13776" w:rsidRPr="00E9242A" w:rsidRDefault="00813776" w:rsidP="00E9242A">
      <w:pPr>
        <w:pStyle w:val="a4"/>
        <w:widowControl w:val="0"/>
        <w:numPr>
          <w:ilvl w:val="0"/>
          <w:numId w:val="45"/>
        </w:numPr>
        <w:tabs>
          <w:tab w:val="left" w:pos="1418"/>
        </w:tabs>
        <w:jc w:val="both"/>
        <w:rPr>
          <w:sz w:val="24"/>
          <w:szCs w:val="24"/>
        </w:rPr>
      </w:pPr>
      <w:r w:rsidRPr="00E9242A">
        <w:rPr>
          <w:sz w:val="24"/>
          <w:szCs w:val="24"/>
        </w:rPr>
        <w:t>Кубы и их архитектура. Агрегирование</w:t>
      </w:r>
    </w:p>
    <w:p w:rsidR="00813776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52C">
        <w:rPr>
          <w:rFonts w:ascii="Times New Roman" w:hAnsi="Times New Roman" w:cs="Times New Roman"/>
          <w:sz w:val="24"/>
          <w:szCs w:val="24"/>
        </w:rPr>
        <w:t>Кэширование планов</w:t>
      </w:r>
      <w:r w:rsidRPr="00C5752C">
        <w:rPr>
          <w:rFonts w:ascii="Times New Roman" w:hAnsi="Times New Roman" w:cs="Times New Roman"/>
          <w:sz w:val="24"/>
          <w:szCs w:val="24"/>
        </w:rPr>
        <w:tab/>
      </w:r>
    </w:p>
    <w:p w:rsidR="00813776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52C">
        <w:rPr>
          <w:rFonts w:ascii="Times New Roman" w:hAnsi="Times New Roman" w:cs="Times New Roman"/>
          <w:sz w:val="24"/>
          <w:szCs w:val="24"/>
        </w:rPr>
        <w:t>Модели одновременного конкурентного доступа</w:t>
      </w:r>
      <w:r w:rsidRPr="00C5752C">
        <w:rPr>
          <w:rFonts w:ascii="Times New Roman" w:hAnsi="Times New Roman" w:cs="Times New Roman"/>
          <w:sz w:val="24"/>
          <w:szCs w:val="24"/>
        </w:rPr>
        <w:tab/>
      </w:r>
    </w:p>
    <w:p w:rsidR="00813776" w:rsidRPr="00E752FA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FA">
        <w:rPr>
          <w:rFonts w:ascii="Times New Roman" w:hAnsi="Times New Roman" w:cs="Times New Roman"/>
          <w:sz w:val="24"/>
          <w:szCs w:val="24"/>
        </w:rPr>
        <w:t>Мониторинг дисковой системы</w:t>
      </w:r>
    </w:p>
    <w:p w:rsidR="00813776" w:rsidRPr="00E752FA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FA">
        <w:rPr>
          <w:rFonts w:ascii="Times New Roman" w:hAnsi="Times New Roman" w:cs="Times New Roman"/>
          <w:sz w:val="24"/>
          <w:szCs w:val="24"/>
        </w:rPr>
        <w:t>Мониторинг памяти</w:t>
      </w:r>
      <w:r w:rsidRPr="00E752FA">
        <w:rPr>
          <w:rFonts w:ascii="Times New Roman" w:hAnsi="Times New Roman" w:cs="Times New Roman"/>
          <w:sz w:val="24"/>
          <w:szCs w:val="24"/>
        </w:rPr>
        <w:tab/>
      </w:r>
    </w:p>
    <w:p w:rsidR="00813776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52C">
        <w:rPr>
          <w:rFonts w:ascii="Times New Roman" w:hAnsi="Times New Roman" w:cs="Times New Roman"/>
          <w:sz w:val="24"/>
          <w:szCs w:val="24"/>
        </w:rPr>
        <w:t>Мониторинг производительности</w:t>
      </w:r>
      <w:r w:rsidRPr="00C5752C">
        <w:rPr>
          <w:rFonts w:ascii="Times New Roman" w:hAnsi="Times New Roman" w:cs="Times New Roman"/>
          <w:sz w:val="24"/>
          <w:szCs w:val="24"/>
        </w:rPr>
        <w:tab/>
      </w:r>
    </w:p>
    <w:p w:rsidR="00813776" w:rsidRPr="00C5752C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52C">
        <w:rPr>
          <w:rFonts w:ascii="Times New Roman" w:hAnsi="Times New Roman" w:cs="Times New Roman"/>
          <w:sz w:val="24"/>
          <w:szCs w:val="24"/>
        </w:rPr>
        <w:t>Мониторинг сетевого интерфейса</w:t>
      </w:r>
    </w:p>
    <w:p w:rsidR="00813776" w:rsidRPr="00C5752C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52C">
        <w:rPr>
          <w:rFonts w:ascii="Times New Roman" w:hAnsi="Times New Roman" w:cs="Times New Roman"/>
          <w:sz w:val="24"/>
          <w:szCs w:val="24"/>
        </w:rPr>
        <w:t>Мониторинг центрального процессора</w:t>
      </w:r>
      <w:r w:rsidRPr="00C5752C">
        <w:rPr>
          <w:rFonts w:ascii="Times New Roman" w:hAnsi="Times New Roman" w:cs="Times New Roman"/>
          <w:sz w:val="24"/>
          <w:szCs w:val="24"/>
        </w:rPr>
        <w:tab/>
      </w:r>
    </w:p>
    <w:p w:rsidR="00813776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52C">
        <w:rPr>
          <w:rFonts w:ascii="Times New Roman" w:hAnsi="Times New Roman" w:cs="Times New Roman"/>
          <w:sz w:val="24"/>
          <w:szCs w:val="24"/>
        </w:rPr>
        <w:t xml:space="preserve">Настройка безопасности компонента </w:t>
      </w:r>
      <w:proofErr w:type="spellStart"/>
      <w:r w:rsidRPr="00C5752C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C57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52C">
        <w:rPr>
          <w:rFonts w:ascii="Times New Roman" w:hAnsi="Times New Roman" w:cs="Times New Roman"/>
          <w:sz w:val="24"/>
          <w:szCs w:val="24"/>
        </w:rPr>
        <w:t>Engine</w:t>
      </w:r>
      <w:proofErr w:type="spellEnd"/>
      <w:r w:rsidRPr="00C5752C">
        <w:rPr>
          <w:rFonts w:ascii="Times New Roman" w:hAnsi="Times New Roman" w:cs="Times New Roman"/>
          <w:sz w:val="24"/>
          <w:szCs w:val="24"/>
        </w:rPr>
        <w:tab/>
      </w:r>
    </w:p>
    <w:p w:rsidR="00813776" w:rsidRPr="00C5752C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52C">
        <w:rPr>
          <w:rFonts w:ascii="Times New Roman" w:hAnsi="Times New Roman" w:cs="Times New Roman"/>
          <w:sz w:val="24"/>
          <w:szCs w:val="24"/>
        </w:rPr>
        <w:t>Настройка блокировок</w:t>
      </w:r>
    </w:p>
    <w:p w:rsidR="00813776" w:rsidRPr="00E752FA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FA">
        <w:rPr>
          <w:rFonts w:ascii="Times New Roman" w:hAnsi="Times New Roman" w:cs="Times New Roman"/>
          <w:sz w:val="24"/>
          <w:szCs w:val="24"/>
        </w:rPr>
        <w:t>Настройка публикаций. Настройка серверов подписки</w:t>
      </w:r>
    </w:p>
    <w:p w:rsidR="00813776" w:rsidRPr="00E752FA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FA">
        <w:rPr>
          <w:rFonts w:ascii="Times New Roman" w:hAnsi="Times New Roman" w:cs="Times New Roman"/>
          <w:sz w:val="24"/>
          <w:szCs w:val="24"/>
        </w:rPr>
        <w:t>Настройка серверов распространения и публикации</w:t>
      </w:r>
      <w:r w:rsidRPr="00E752FA">
        <w:rPr>
          <w:rFonts w:ascii="Times New Roman" w:hAnsi="Times New Roman" w:cs="Times New Roman"/>
          <w:sz w:val="24"/>
          <w:szCs w:val="24"/>
        </w:rPr>
        <w:tab/>
      </w:r>
    </w:p>
    <w:p w:rsidR="00813776" w:rsidRPr="00E752FA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52FA">
        <w:rPr>
          <w:rFonts w:ascii="Times New Roman" w:hAnsi="Times New Roman" w:cs="Times New Roman"/>
          <w:sz w:val="24"/>
          <w:szCs w:val="24"/>
        </w:rPr>
        <w:t>Некластеризованные</w:t>
      </w:r>
      <w:proofErr w:type="spellEnd"/>
      <w:r w:rsidRPr="00E752FA">
        <w:rPr>
          <w:rFonts w:ascii="Times New Roman" w:hAnsi="Times New Roman" w:cs="Times New Roman"/>
          <w:sz w:val="24"/>
          <w:szCs w:val="24"/>
        </w:rPr>
        <w:t xml:space="preserve"> индексы</w:t>
      </w:r>
    </w:p>
    <w:p w:rsidR="00813776" w:rsidRPr="00E752FA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FA">
        <w:rPr>
          <w:rFonts w:ascii="Times New Roman" w:hAnsi="Times New Roman" w:cs="Times New Roman"/>
          <w:sz w:val="24"/>
          <w:szCs w:val="24"/>
        </w:rPr>
        <w:t xml:space="preserve">Общие сведения о репликации в SQL </w:t>
      </w:r>
      <w:proofErr w:type="spellStart"/>
      <w:r w:rsidRPr="00E752FA">
        <w:rPr>
          <w:rFonts w:ascii="Times New Roman" w:hAnsi="Times New Roman" w:cs="Times New Roman"/>
          <w:sz w:val="24"/>
          <w:szCs w:val="24"/>
        </w:rPr>
        <w:t>Server</w:t>
      </w:r>
      <w:proofErr w:type="spellEnd"/>
      <w:r w:rsidRPr="00E752FA">
        <w:rPr>
          <w:rFonts w:ascii="Times New Roman" w:hAnsi="Times New Roman" w:cs="Times New Roman"/>
          <w:sz w:val="24"/>
          <w:szCs w:val="24"/>
        </w:rPr>
        <w:tab/>
      </w:r>
    </w:p>
    <w:p w:rsidR="00813776" w:rsidRPr="00E752FA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FA">
        <w:rPr>
          <w:rFonts w:ascii="Times New Roman" w:hAnsi="Times New Roman" w:cs="Times New Roman"/>
          <w:sz w:val="24"/>
          <w:szCs w:val="24"/>
        </w:rPr>
        <w:t>Общие сведения об индексах</w:t>
      </w:r>
    </w:p>
    <w:p w:rsidR="00813776" w:rsidRPr="00E752FA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52FA">
        <w:rPr>
          <w:rFonts w:ascii="Times New Roman" w:hAnsi="Times New Roman" w:cs="Times New Roman"/>
          <w:sz w:val="24"/>
          <w:szCs w:val="24"/>
        </w:rPr>
        <w:t>Одноранговая</w:t>
      </w:r>
      <w:proofErr w:type="spellEnd"/>
      <w:r w:rsidRPr="00E752FA">
        <w:rPr>
          <w:rFonts w:ascii="Times New Roman" w:hAnsi="Times New Roman" w:cs="Times New Roman"/>
          <w:sz w:val="24"/>
          <w:szCs w:val="24"/>
        </w:rPr>
        <w:t xml:space="preserve"> репликация транзакций</w:t>
      </w:r>
      <w:r w:rsidRPr="00E752FA">
        <w:rPr>
          <w:rFonts w:ascii="Times New Roman" w:hAnsi="Times New Roman" w:cs="Times New Roman"/>
          <w:sz w:val="24"/>
          <w:szCs w:val="24"/>
        </w:rPr>
        <w:tab/>
      </w:r>
    </w:p>
    <w:p w:rsidR="00813776" w:rsidRPr="00C5752C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52C">
        <w:rPr>
          <w:rFonts w:ascii="Times New Roman" w:hAnsi="Times New Roman" w:cs="Times New Roman"/>
          <w:sz w:val="24"/>
          <w:szCs w:val="24"/>
        </w:rPr>
        <w:t>Оперативная обработка транзакций</w:t>
      </w:r>
    </w:p>
    <w:p w:rsidR="00813776" w:rsidRPr="00E752FA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FA">
        <w:rPr>
          <w:rFonts w:ascii="Times New Roman" w:hAnsi="Times New Roman" w:cs="Times New Roman"/>
          <w:sz w:val="24"/>
          <w:szCs w:val="24"/>
        </w:rPr>
        <w:t>Определяемые пользователем роли баз данных</w:t>
      </w:r>
      <w:r w:rsidRPr="00E752FA">
        <w:rPr>
          <w:rFonts w:ascii="Times New Roman" w:hAnsi="Times New Roman" w:cs="Times New Roman"/>
          <w:sz w:val="24"/>
          <w:szCs w:val="24"/>
        </w:rPr>
        <w:tab/>
      </w:r>
    </w:p>
    <w:p w:rsidR="00813776" w:rsidRDefault="00813776" w:rsidP="00E9242A">
      <w:pPr>
        <w:pStyle w:val="a4"/>
        <w:numPr>
          <w:ilvl w:val="0"/>
          <w:numId w:val="4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52C">
        <w:rPr>
          <w:rFonts w:ascii="Times New Roman" w:hAnsi="Times New Roman" w:cs="Times New Roman"/>
          <w:sz w:val="24"/>
          <w:szCs w:val="24"/>
        </w:rPr>
        <w:t xml:space="preserve">Отказоустойчивость, балансировка нагрузки и репликация в </w:t>
      </w:r>
      <w:proofErr w:type="spellStart"/>
      <w:r w:rsidRPr="00C5752C">
        <w:rPr>
          <w:rFonts w:ascii="Times New Roman" w:hAnsi="Times New Roman" w:cs="Times New Roman"/>
          <w:sz w:val="24"/>
          <w:szCs w:val="24"/>
        </w:rPr>
        <w:t>Postgres</w:t>
      </w:r>
      <w:proofErr w:type="spellEnd"/>
      <w:r w:rsidRPr="00C57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52C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C5752C">
        <w:rPr>
          <w:rFonts w:ascii="Times New Roman" w:hAnsi="Times New Roman" w:cs="Times New Roman"/>
          <w:sz w:val="24"/>
          <w:szCs w:val="24"/>
        </w:rPr>
        <w:t>. Сравнение различных решений</w:t>
      </w:r>
      <w:r w:rsidRPr="00C5752C">
        <w:rPr>
          <w:rFonts w:ascii="Times New Roman" w:hAnsi="Times New Roman" w:cs="Times New Roman"/>
          <w:sz w:val="24"/>
          <w:szCs w:val="24"/>
        </w:rPr>
        <w:tab/>
      </w:r>
    </w:p>
    <w:p w:rsidR="00813776" w:rsidRPr="00C5752C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52C">
        <w:rPr>
          <w:rFonts w:ascii="Times New Roman" w:hAnsi="Times New Roman" w:cs="Times New Roman"/>
          <w:sz w:val="24"/>
          <w:szCs w:val="24"/>
        </w:rPr>
        <w:lastRenderedPageBreak/>
        <w:t>Отслеживание изменений</w:t>
      </w:r>
      <w:r w:rsidRPr="00C5752C">
        <w:rPr>
          <w:rFonts w:ascii="Times New Roman" w:hAnsi="Times New Roman" w:cs="Times New Roman"/>
          <w:sz w:val="24"/>
          <w:szCs w:val="24"/>
        </w:rPr>
        <w:tab/>
      </w:r>
    </w:p>
    <w:p w:rsidR="00813776" w:rsidRPr="00E752FA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FA">
        <w:rPr>
          <w:rFonts w:ascii="Times New Roman" w:hAnsi="Times New Roman" w:cs="Times New Roman"/>
          <w:sz w:val="24"/>
          <w:szCs w:val="24"/>
        </w:rPr>
        <w:t>Планы выполнения запросов</w:t>
      </w:r>
      <w:r w:rsidRPr="00E752FA">
        <w:rPr>
          <w:rFonts w:ascii="Times New Roman" w:hAnsi="Times New Roman" w:cs="Times New Roman"/>
          <w:sz w:val="24"/>
          <w:szCs w:val="24"/>
        </w:rPr>
        <w:tab/>
      </w:r>
    </w:p>
    <w:p w:rsidR="00813776" w:rsidRPr="00E752FA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FA">
        <w:rPr>
          <w:rFonts w:ascii="Times New Roman" w:hAnsi="Times New Roman" w:cs="Times New Roman"/>
          <w:sz w:val="24"/>
          <w:szCs w:val="24"/>
        </w:rPr>
        <w:t>Подсказки запросов</w:t>
      </w:r>
      <w:r w:rsidRPr="00E752FA">
        <w:rPr>
          <w:rFonts w:ascii="Times New Roman" w:hAnsi="Times New Roman" w:cs="Times New Roman"/>
          <w:sz w:val="24"/>
          <w:szCs w:val="24"/>
        </w:rPr>
        <w:tab/>
      </w:r>
    </w:p>
    <w:p w:rsidR="00813776" w:rsidRPr="00C5752C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52C">
        <w:rPr>
          <w:rFonts w:ascii="Times New Roman" w:hAnsi="Times New Roman" w:cs="Times New Roman"/>
          <w:sz w:val="24"/>
          <w:szCs w:val="24"/>
        </w:rPr>
        <w:t>Подсказки соединения</w:t>
      </w:r>
      <w:r w:rsidRPr="00C5752C">
        <w:rPr>
          <w:rFonts w:ascii="Times New Roman" w:hAnsi="Times New Roman" w:cs="Times New Roman"/>
          <w:sz w:val="24"/>
          <w:szCs w:val="24"/>
        </w:rPr>
        <w:tab/>
      </w:r>
    </w:p>
    <w:p w:rsidR="00813776" w:rsidRPr="00E752FA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FA">
        <w:rPr>
          <w:rFonts w:ascii="Times New Roman" w:hAnsi="Times New Roman" w:cs="Times New Roman"/>
          <w:sz w:val="24"/>
          <w:szCs w:val="24"/>
        </w:rPr>
        <w:t>Получение информации о фрагментации индекса</w:t>
      </w:r>
      <w:r w:rsidRPr="00E752FA">
        <w:rPr>
          <w:rFonts w:ascii="Times New Roman" w:hAnsi="Times New Roman" w:cs="Times New Roman"/>
          <w:sz w:val="24"/>
          <w:szCs w:val="24"/>
        </w:rPr>
        <w:tab/>
      </w:r>
    </w:p>
    <w:p w:rsidR="00813776" w:rsidRPr="00E752FA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FA">
        <w:rPr>
          <w:rFonts w:ascii="Times New Roman" w:hAnsi="Times New Roman" w:cs="Times New Roman"/>
          <w:sz w:val="24"/>
          <w:szCs w:val="24"/>
        </w:rPr>
        <w:t>Приложения базы данных и производительность</w:t>
      </w:r>
      <w:r w:rsidRPr="00E752FA">
        <w:rPr>
          <w:rFonts w:ascii="Times New Roman" w:hAnsi="Times New Roman" w:cs="Times New Roman"/>
          <w:sz w:val="24"/>
          <w:szCs w:val="24"/>
        </w:rPr>
        <w:tab/>
      </w:r>
    </w:p>
    <w:p w:rsidR="00813776" w:rsidRPr="00E752FA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FA">
        <w:rPr>
          <w:rFonts w:ascii="Times New Roman" w:hAnsi="Times New Roman" w:cs="Times New Roman"/>
          <w:sz w:val="24"/>
          <w:szCs w:val="24"/>
        </w:rPr>
        <w:t>Проблемы одновременного конкурентного доступа</w:t>
      </w:r>
      <w:r w:rsidRPr="00E752FA">
        <w:rPr>
          <w:rFonts w:ascii="Times New Roman" w:hAnsi="Times New Roman" w:cs="Times New Roman"/>
          <w:sz w:val="24"/>
          <w:szCs w:val="24"/>
        </w:rPr>
        <w:tab/>
      </w:r>
    </w:p>
    <w:p w:rsidR="00813776" w:rsidRPr="00E752FA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FA">
        <w:rPr>
          <w:rFonts w:ascii="Times New Roman" w:hAnsi="Times New Roman" w:cs="Times New Roman"/>
          <w:sz w:val="24"/>
          <w:szCs w:val="24"/>
        </w:rPr>
        <w:t>Проектирование хранилищ данных</w:t>
      </w:r>
      <w:r w:rsidRPr="00E752FA">
        <w:rPr>
          <w:rFonts w:ascii="Times New Roman" w:hAnsi="Times New Roman" w:cs="Times New Roman"/>
          <w:sz w:val="24"/>
          <w:szCs w:val="24"/>
        </w:rPr>
        <w:tab/>
      </w:r>
    </w:p>
    <w:p w:rsidR="00813776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52C">
        <w:rPr>
          <w:rFonts w:ascii="Times New Roman" w:hAnsi="Times New Roman" w:cs="Times New Roman"/>
          <w:sz w:val="24"/>
          <w:szCs w:val="24"/>
        </w:rPr>
        <w:t>Публикации и статьи</w:t>
      </w:r>
      <w:r w:rsidRPr="00C5752C">
        <w:rPr>
          <w:rFonts w:ascii="Times New Roman" w:hAnsi="Times New Roman" w:cs="Times New Roman"/>
          <w:sz w:val="24"/>
          <w:szCs w:val="24"/>
        </w:rPr>
        <w:tab/>
      </w:r>
    </w:p>
    <w:p w:rsidR="00813776" w:rsidRPr="00E752FA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FA">
        <w:rPr>
          <w:rFonts w:ascii="Times New Roman" w:hAnsi="Times New Roman" w:cs="Times New Roman"/>
          <w:sz w:val="24"/>
          <w:szCs w:val="24"/>
        </w:rPr>
        <w:t>Разделение пользователей и схем</w:t>
      </w:r>
      <w:r w:rsidRPr="00E752FA">
        <w:rPr>
          <w:rFonts w:ascii="Times New Roman" w:hAnsi="Times New Roman" w:cs="Times New Roman"/>
          <w:sz w:val="24"/>
          <w:szCs w:val="24"/>
        </w:rPr>
        <w:tab/>
      </w:r>
    </w:p>
    <w:p w:rsidR="00813776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52C">
        <w:rPr>
          <w:rFonts w:ascii="Times New Roman" w:hAnsi="Times New Roman" w:cs="Times New Roman"/>
          <w:sz w:val="24"/>
          <w:szCs w:val="24"/>
        </w:rPr>
        <w:t>Распределенные данные и методы распределения</w:t>
      </w:r>
      <w:r w:rsidRPr="00C5752C">
        <w:rPr>
          <w:rFonts w:ascii="Times New Roman" w:hAnsi="Times New Roman" w:cs="Times New Roman"/>
          <w:sz w:val="24"/>
          <w:szCs w:val="24"/>
        </w:rPr>
        <w:tab/>
      </w:r>
    </w:p>
    <w:p w:rsidR="00813776" w:rsidRPr="00E752FA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FA">
        <w:rPr>
          <w:rFonts w:ascii="Times New Roman" w:hAnsi="Times New Roman" w:cs="Times New Roman"/>
          <w:sz w:val="24"/>
          <w:szCs w:val="24"/>
        </w:rPr>
        <w:t>Редактирование информации индекса</w:t>
      </w:r>
    </w:p>
    <w:p w:rsidR="00813776" w:rsidRPr="00E752FA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FA">
        <w:rPr>
          <w:rFonts w:ascii="Times New Roman" w:hAnsi="Times New Roman" w:cs="Times New Roman"/>
          <w:sz w:val="24"/>
          <w:szCs w:val="24"/>
        </w:rPr>
        <w:t>Режимы блокировки</w:t>
      </w:r>
    </w:p>
    <w:p w:rsidR="00813776" w:rsidRPr="00E752FA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FA">
        <w:rPr>
          <w:rFonts w:ascii="Times New Roman" w:hAnsi="Times New Roman" w:cs="Times New Roman"/>
          <w:sz w:val="24"/>
          <w:szCs w:val="24"/>
        </w:rPr>
        <w:t>Рекомендации по созданию и использованию индексов</w:t>
      </w:r>
      <w:r w:rsidRPr="00E752FA">
        <w:rPr>
          <w:rFonts w:ascii="Times New Roman" w:hAnsi="Times New Roman" w:cs="Times New Roman"/>
          <w:sz w:val="24"/>
          <w:szCs w:val="24"/>
        </w:rPr>
        <w:tab/>
      </w:r>
    </w:p>
    <w:p w:rsidR="00813776" w:rsidRPr="00C5752C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52C">
        <w:rPr>
          <w:rFonts w:ascii="Times New Roman" w:hAnsi="Times New Roman" w:cs="Times New Roman"/>
          <w:sz w:val="24"/>
          <w:szCs w:val="24"/>
        </w:rPr>
        <w:t>Репликация моментальных снимков</w:t>
      </w:r>
      <w:r w:rsidRPr="00C5752C">
        <w:rPr>
          <w:rFonts w:ascii="Times New Roman" w:hAnsi="Times New Roman" w:cs="Times New Roman"/>
          <w:sz w:val="24"/>
          <w:szCs w:val="24"/>
        </w:rPr>
        <w:tab/>
      </w:r>
    </w:p>
    <w:p w:rsidR="00813776" w:rsidRPr="00E752FA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FA">
        <w:rPr>
          <w:rFonts w:ascii="Times New Roman" w:hAnsi="Times New Roman" w:cs="Times New Roman"/>
          <w:sz w:val="24"/>
          <w:szCs w:val="24"/>
        </w:rPr>
        <w:t>Репликация слиянием</w:t>
      </w:r>
      <w:r w:rsidRPr="00E752FA">
        <w:rPr>
          <w:rFonts w:ascii="Times New Roman" w:hAnsi="Times New Roman" w:cs="Times New Roman"/>
          <w:sz w:val="24"/>
          <w:szCs w:val="24"/>
        </w:rPr>
        <w:tab/>
      </w:r>
    </w:p>
    <w:p w:rsidR="00813776" w:rsidRPr="00E752FA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FA">
        <w:rPr>
          <w:rFonts w:ascii="Times New Roman" w:hAnsi="Times New Roman" w:cs="Times New Roman"/>
          <w:sz w:val="24"/>
          <w:szCs w:val="24"/>
        </w:rPr>
        <w:t>Репликация транзакций</w:t>
      </w:r>
      <w:r w:rsidRPr="00E752FA">
        <w:rPr>
          <w:rFonts w:ascii="Times New Roman" w:hAnsi="Times New Roman" w:cs="Times New Roman"/>
          <w:sz w:val="24"/>
          <w:szCs w:val="24"/>
        </w:rPr>
        <w:tab/>
      </w:r>
    </w:p>
    <w:p w:rsidR="00813776" w:rsidRPr="00E752FA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FA">
        <w:rPr>
          <w:rFonts w:ascii="Times New Roman" w:hAnsi="Times New Roman" w:cs="Times New Roman"/>
          <w:sz w:val="24"/>
          <w:szCs w:val="24"/>
        </w:rPr>
        <w:t xml:space="preserve">Роли в SQL </w:t>
      </w:r>
      <w:proofErr w:type="spellStart"/>
      <w:r w:rsidRPr="00E752FA">
        <w:rPr>
          <w:rFonts w:ascii="Times New Roman" w:hAnsi="Times New Roman" w:cs="Times New Roman"/>
          <w:sz w:val="24"/>
          <w:szCs w:val="24"/>
        </w:rPr>
        <w:t>Server</w:t>
      </w:r>
      <w:proofErr w:type="spellEnd"/>
      <w:r w:rsidRPr="00E752FA">
        <w:rPr>
          <w:rFonts w:ascii="Times New Roman" w:hAnsi="Times New Roman" w:cs="Times New Roman"/>
          <w:sz w:val="24"/>
          <w:szCs w:val="24"/>
        </w:rPr>
        <w:tab/>
      </w:r>
    </w:p>
    <w:p w:rsidR="00813776" w:rsidRPr="00E752FA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FA">
        <w:rPr>
          <w:rFonts w:ascii="Times New Roman" w:hAnsi="Times New Roman" w:cs="Times New Roman"/>
          <w:sz w:val="24"/>
          <w:szCs w:val="24"/>
        </w:rPr>
        <w:t>Роли приложений</w:t>
      </w:r>
    </w:p>
    <w:p w:rsidR="00813776" w:rsidRPr="00E752FA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FA">
        <w:rPr>
          <w:rFonts w:ascii="Times New Roman" w:hAnsi="Times New Roman" w:cs="Times New Roman"/>
          <w:sz w:val="24"/>
          <w:szCs w:val="24"/>
        </w:rPr>
        <w:t>Секционированные таблицы</w:t>
      </w:r>
      <w:r w:rsidRPr="00E752FA">
        <w:rPr>
          <w:rFonts w:ascii="Times New Roman" w:hAnsi="Times New Roman" w:cs="Times New Roman"/>
          <w:sz w:val="24"/>
          <w:szCs w:val="24"/>
        </w:rPr>
        <w:tab/>
      </w:r>
    </w:p>
    <w:p w:rsidR="00813776" w:rsidRPr="00E752FA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FA">
        <w:rPr>
          <w:rFonts w:ascii="Times New Roman" w:hAnsi="Times New Roman" w:cs="Times New Roman"/>
          <w:sz w:val="24"/>
          <w:szCs w:val="24"/>
        </w:rPr>
        <w:t>Системные ресурсы и производительность</w:t>
      </w:r>
      <w:r w:rsidRPr="00E752FA">
        <w:rPr>
          <w:rFonts w:ascii="Times New Roman" w:hAnsi="Times New Roman" w:cs="Times New Roman"/>
          <w:sz w:val="24"/>
          <w:szCs w:val="24"/>
        </w:rPr>
        <w:tab/>
      </w:r>
    </w:p>
    <w:p w:rsidR="00813776" w:rsidRPr="00E752FA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FA">
        <w:rPr>
          <w:rFonts w:ascii="Times New Roman" w:hAnsi="Times New Roman" w:cs="Times New Roman"/>
          <w:sz w:val="24"/>
          <w:szCs w:val="24"/>
        </w:rPr>
        <w:t>Системный монитор</w:t>
      </w:r>
    </w:p>
    <w:p w:rsidR="00813776" w:rsidRPr="00E752FA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FA">
        <w:rPr>
          <w:rFonts w:ascii="Times New Roman" w:hAnsi="Times New Roman" w:cs="Times New Roman"/>
          <w:sz w:val="24"/>
          <w:szCs w:val="24"/>
        </w:rPr>
        <w:t xml:space="preserve">Системы </w:t>
      </w:r>
      <w:proofErr w:type="spellStart"/>
      <w:proofErr w:type="gramStart"/>
      <w:r w:rsidRPr="00E752FA">
        <w:rPr>
          <w:rFonts w:ascii="Times New Roman" w:hAnsi="Times New Roman" w:cs="Times New Roman"/>
          <w:sz w:val="24"/>
          <w:szCs w:val="24"/>
        </w:rPr>
        <w:t>бизнес-аналитики</w:t>
      </w:r>
      <w:proofErr w:type="spellEnd"/>
      <w:proofErr w:type="gramEnd"/>
    </w:p>
    <w:p w:rsidR="00813776" w:rsidRPr="00E752FA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FA">
        <w:rPr>
          <w:rFonts w:ascii="Times New Roman" w:hAnsi="Times New Roman" w:cs="Times New Roman"/>
          <w:sz w:val="24"/>
          <w:szCs w:val="24"/>
        </w:rPr>
        <w:t>Соединение слиянием</w:t>
      </w:r>
      <w:r w:rsidRPr="00E752FA">
        <w:rPr>
          <w:rFonts w:ascii="Times New Roman" w:hAnsi="Times New Roman" w:cs="Times New Roman"/>
          <w:sz w:val="24"/>
          <w:szCs w:val="24"/>
        </w:rPr>
        <w:tab/>
      </w:r>
    </w:p>
    <w:p w:rsidR="00813776" w:rsidRPr="00E752FA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FA">
        <w:rPr>
          <w:rFonts w:ascii="Times New Roman" w:hAnsi="Times New Roman" w:cs="Times New Roman"/>
          <w:sz w:val="24"/>
          <w:szCs w:val="24"/>
        </w:rPr>
        <w:t>Соединение хешированием</w:t>
      </w:r>
      <w:r w:rsidRPr="00E752FA">
        <w:rPr>
          <w:rFonts w:ascii="Times New Roman" w:hAnsi="Times New Roman" w:cs="Times New Roman"/>
          <w:sz w:val="24"/>
          <w:szCs w:val="24"/>
        </w:rPr>
        <w:tab/>
      </w:r>
    </w:p>
    <w:p w:rsidR="00813776" w:rsidRPr="00E752FA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FA">
        <w:rPr>
          <w:rFonts w:ascii="Times New Roman" w:hAnsi="Times New Roman" w:cs="Times New Roman"/>
          <w:sz w:val="24"/>
          <w:szCs w:val="24"/>
        </w:rPr>
        <w:t>Создание индексов</w:t>
      </w:r>
      <w:r w:rsidRPr="00E752FA">
        <w:rPr>
          <w:rFonts w:ascii="Times New Roman" w:hAnsi="Times New Roman" w:cs="Times New Roman"/>
          <w:sz w:val="24"/>
          <w:szCs w:val="24"/>
        </w:rPr>
        <w:tab/>
      </w:r>
    </w:p>
    <w:p w:rsidR="00813776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52C">
        <w:rPr>
          <w:rFonts w:ascii="Times New Roman" w:hAnsi="Times New Roman" w:cs="Times New Roman"/>
          <w:sz w:val="24"/>
          <w:szCs w:val="24"/>
        </w:rPr>
        <w:t>Статистические данные индекса</w:t>
      </w:r>
      <w:r w:rsidRPr="00C5752C">
        <w:rPr>
          <w:rFonts w:ascii="Times New Roman" w:hAnsi="Times New Roman" w:cs="Times New Roman"/>
          <w:sz w:val="24"/>
          <w:szCs w:val="24"/>
        </w:rPr>
        <w:tab/>
      </w:r>
    </w:p>
    <w:p w:rsidR="00813776" w:rsidRPr="00E752FA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FA">
        <w:rPr>
          <w:rFonts w:ascii="Times New Roman" w:hAnsi="Times New Roman" w:cs="Times New Roman"/>
          <w:sz w:val="24"/>
          <w:szCs w:val="24"/>
        </w:rPr>
        <w:t>Статистические данные столбца</w:t>
      </w:r>
      <w:r w:rsidRPr="00E752FA">
        <w:rPr>
          <w:rFonts w:ascii="Times New Roman" w:hAnsi="Times New Roman" w:cs="Times New Roman"/>
          <w:sz w:val="24"/>
          <w:szCs w:val="24"/>
        </w:rPr>
        <w:tab/>
      </w:r>
    </w:p>
    <w:p w:rsidR="00813776" w:rsidRPr="00E9242A" w:rsidRDefault="00813776" w:rsidP="00E9242A">
      <w:pPr>
        <w:pStyle w:val="a4"/>
        <w:widowControl w:val="0"/>
        <w:numPr>
          <w:ilvl w:val="0"/>
          <w:numId w:val="45"/>
        </w:numPr>
        <w:tabs>
          <w:tab w:val="left" w:pos="1418"/>
        </w:tabs>
        <w:jc w:val="both"/>
        <w:rPr>
          <w:sz w:val="24"/>
          <w:szCs w:val="24"/>
        </w:rPr>
      </w:pPr>
      <w:r w:rsidRPr="00E9242A">
        <w:rPr>
          <w:sz w:val="24"/>
          <w:szCs w:val="24"/>
        </w:rPr>
        <w:t>Структуры планов</w:t>
      </w:r>
    </w:p>
    <w:p w:rsidR="00813776" w:rsidRPr="00E752FA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FA">
        <w:rPr>
          <w:rFonts w:ascii="Times New Roman" w:hAnsi="Times New Roman" w:cs="Times New Roman"/>
          <w:sz w:val="24"/>
          <w:szCs w:val="24"/>
        </w:rPr>
        <w:t>Табличные подсказки оптимизации</w:t>
      </w:r>
    </w:p>
    <w:p w:rsidR="00813776" w:rsidRPr="00E752FA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FA">
        <w:rPr>
          <w:rFonts w:ascii="Times New Roman" w:hAnsi="Times New Roman" w:cs="Times New Roman"/>
          <w:sz w:val="24"/>
          <w:szCs w:val="24"/>
        </w:rPr>
        <w:t>Типы и свойства транзакций</w:t>
      </w:r>
      <w:r w:rsidRPr="00E752FA">
        <w:rPr>
          <w:rFonts w:ascii="Times New Roman" w:hAnsi="Times New Roman" w:cs="Times New Roman"/>
          <w:sz w:val="24"/>
          <w:szCs w:val="24"/>
        </w:rPr>
        <w:tab/>
      </w:r>
    </w:p>
    <w:p w:rsidR="00813776" w:rsidRDefault="00813776" w:rsidP="00E9242A">
      <w:pPr>
        <w:pStyle w:val="a4"/>
        <w:numPr>
          <w:ilvl w:val="0"/>
          <w:numId w:val="4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52C">
        <w:rPr>
          <w:rFonts w:ascii="Times New Roman" w:hAnsi="Times New Roman" w:cs="Times New Roman"/>
          <w:sz w:val="24"/>
          <w:szCs w:val="24"/>
        </w:rPr>
        <w:t xml:space="preserve">Трансляция журналов на </w:t>
      </w:r>
      <w:proofErr w:type="gramStart"/>
      <w:r w:rsidRPr="00C5752C">
        <w:rPr>
          <w:rFonts w:ascii="Times New Roman" w:hAnsi="Times New Roman" w:cs="Times New Roman"/>
          <w:sz w:val="24"/>
          <w:szCs w:val="24"/>
        </w:rPr>
        <w:t>резервные</w:t>
      </w:r>
      <w:proofErr w:type="gramEnd"/>
      <w:r w:rsidRPr="00C5752C">
        <w:rPr>
          <w:rFonts w:ascii="Times New Roman" w:hAnsi="Times New Roman" w:cs="Times New Roman"/>
          <w:sz w:val="24"/>
          <w:szCs w:val="24"/>
        </w:rPr>
        <w:t xml:space="preserve"> сервер   </w:t>
      </w:r>
    </w:p>
    <w:p w:rsidR="00813776" w:rsidRPr="00E752FA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FA">
        <w:rPr>
          <w:rFonts w:ascii="Times New Roman" w:hAnsi="Times New Roman" w:cs="Times New Roman"/>
          <w:sz w:val="24"/>
          <w:szCs w:val="24"/>
        </w:rPr>
        <w:t>Управление безопасностью базы данных</w:t>
      </w:r>
    </w:p>
    <w:p w:rsidR="00813776" w:rsidRPr="00C5752C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52C">
        <w:rPr>
          <w:rFonts w:ascii="Times New Roman" w:hAnsi="Times New Roman" w:cs="Times New Roman"/>
          <w:sz w:val="24"/>
          <w:szCs w:val="24"/>
        </w:rPr>
        <w:t>Управление версиями строк</w:t>
      </w:r>
    </w:p>
    <w:p w:rsidR="00813776" w:rsidRPr="00E752FA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FA">
        <w:rPr>
          <w:rFonts w:ascii="Times New Roman" w:hAnsi="Times New Roman" w:cs="Times New Roman"/>
          <w:sz w:val="24"/>
          <w:szCs w:val="24"/>
        </w:rPr>
        <w:t>Управление репликацией</w:t>
      </w:r>
      <w:r w:rsidRPr="00E752FA">
        <w:rPr>
          <w:rFonts w:ascii="Times New Roman" w:hAnsi="Times New Roman" w:cs="Times New Roman"/>
          <w:sz w:val="24"/>
          <w:szCs w:val="24"/>
        </w:rPr>
        <w:tab/>
      </w:r>
    </w:p>
    <w:p w:rsidR="00813776" w:rsidRPr="00E752FA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FA">
        <w:rPr>
          <w:rFonts w:ascii="Times New Roman" w:hAnsi="Times New Roman" w:cs="Times New Roman"/>
          <w:sz w:val="24"/>
          <w:szCs w:val="24"/>
        </w:rPr>
        <w:t>Уровень агрегирования</w:t>
      </w:r>
    </w:p>
    <w:p w:rsidR="00813776" w:rsidRPr="00066AB7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52FA">
        <w:rPr>
          <w:rFonts w:ascii="Times New Roman" w:hAnsi="Times New Roman" w:cs="Times New Roman"/>
          <w:sz w:val="24"/>
          <w:szCs w:val="24"/>
        </w:rPr>
        <w:t>Уровень</w:t>
      </w:r>
      <w:r w:rsidRPr="00066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52FA">
        <w:rPr>
          <w:rFonts w:ascii="Times New Roman" w:hAnsi="Times New Roman" w:cs="Times New Roman"/>
          <w:sz w:val="24"/>
          <w:szCs w:val="24"/>
        </w:rPr>
        <w:t>изоляции</w:t>
      </w:r>
      <w:r w:rsidRPr="00066AB7">
        <w:rPr>
          <w:rFonts w:ascii="Times New Roman" w:hAnsi="Times New Roman" w:cs="Times New Roman"/>
          <w:sz w:val="24"/>
          <w:szCs w:val="24"/>
          <w:lang w:val="en-US"/>
        </w:rPr>
        <w:t xml:space="preserve"> READ COMMITTED SNAPSHOT</w:t>
      </w:r>
      <w:r w:rsidRPr="00066AB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13776" w:rsidRPr="00E752FA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FA">
        <w:rPr>
          <w:rFonts w:ascii="Times New Roman" w:hAnsi="Times New Roman" w:cs="Times New Roman"/>
          <w:sz w:val="24"/>
          <w:szCs w:val="24"/>
        </w:rPr>
        <w:t>Уровень изоляции SERIALIZABLE. Установка и редактирование уровня изоляции</w:t>
      </w:r>
    </w:p>
    <w:p w:rsidR="00813776" w:rsidRPr="00E752FA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FA">
        <w:rPr>
          <w:rFonts w:ascii="Times New Roman" w:hAnsi="Times New Roman" w:cs="Times New Roman"/>
          <w:sz w:val="24"/>
          <w:szCs w:val="24"/>
        </w:rPr>
        <w:t>Уровень изоляции SNAPSHOT</w:t>
      </w:r>
      <w:r w:rsidRPr="00E752FA">
        <w:rPr>
          <w:rFonts w:ascii="Times New Roman" w:hAnsi="Times New Roman" w:cs="Times New Roman"/>
          <w:sz w:val="24"/>
          <w:szCs w:val="24"/>
        </w:rPr>
        <w:tab/>
      </w:r>
    </w:p>
    <w:p w:rsidR="00813776" w:rsidRPr="00E752FA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FA">
        <w:rPr>
          <w:rFonts w:ascii="Times New Roman" w:hAnsi="Times New Roman" w:cs="Times New Roman"/>
          <w:sz w:val="24"/>
          <w:szCs w:val="24"/>
        </w:rPr>
        <w:t>Уровни изоляции</w:t>
      </w:r>
      <w:r w:rsidRPr="00E752FA">
        <w:rPr>
          <w:rFonts w:ascii="Times New Roman" w:hAnsi="Times New Roman" w:cs="Times New Roman"/>
          <w:sz w:val="24"/>
          <w:szCs w:val="24"/>
        </w:rPr>
        <w:tab/>
      </w:r>
    </w:p>
    <w:p w:rsidR="00813776" w:rsidRPr="00C5752C" w:rsidRDefault="00813776" w:rsidP="00E9242A">
      <w:pPr>
        <w:pStyle w:val="a4"/>
        <w:numPr>
          <w:ilvl w:val="0"/>
          <w:numId w:val="4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52C">
        <w:rPr>
          <w:rFonts w:ascii="Times New Roman" w:hAnsi="Times New Roman" w:cs="Times New Roman"/>
          <w:sz w:val="24"/>
          <w:szCs w:val="24"/>
        </w:rPr>
        <w:t>Физическое хранение куба</w:t>
      </w:r>
    </w:p>
    <w:p w:rsidR="00813776" w:rsidRPr="00E752FA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FA">
        <w:rPr>
          <w:rFonts w:ascii="Times New Roman" w:hAnsi="Times New Roman" w:cs="Times New Roman"/>
          <w:sz w:val="24"/>
          <w:szCs w:val="24"/>
        </w:rPr>
        <w:t>Форматы отображения плана выполнения запроса</w:t>
      </w:r>
    </w:p>
    <w:p w:rsidR="00813776" w:rsidRPr="00C5752C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52C">
        <w:rPr>
          <w:rFonts w:ascii="Times New Roman" w:hAnsi="Times New Roman" w:cs="Times New Roman"/>
          <w:sz w:val="24"/>
          <w:szCs w:val="24"/>
        </w:rPr>
        <w:t>Хранилища данных</w:t>
      </w:r>
      <w:r w:rsidRPr="00C5752C">
        <w:rPr>
          <w:rFonts w:ascii="Times New Roman" w:hAnsi="Times New Roman" w:cs="Times New Roman"/>
          <w:sz w:val="24"/>
          <w:szCs w:val="24"/>
        </w:rPr>
        <w:tab/>
      </w:r>
    </w:p>
    <w:p w:rsidR="00813776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52C">
        <w:rPr>
          <w:rFonts w:ascii="Times New Roman" w:hAnsi="Times New Roman" w:cs="Times New Roman"/>
          <w:sz w:val="24"/>
          <w:szCs w:val="24"/>
        </w:rPr>
        <w:t xml:space="preserve">Центральный издатель с распространителем.   </w:t>
      </w:r>
    </w:p>
    <w:p w:rsidR="00813776" w:rsidRPr="00E752FA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FA">
        <w:rPr>
          <w:rFonts w:ascii="Times New Roman" w:hAnsi="Times New Roman" w:cs="Times New Roman"/>
          <w:sz w:val="24"/>
          <w:szCs w:val="24"/>
        </w:rPr>
        <w:t>Центральный издатель с удаленным распространителем</w:t>
      </w:r>
    </w:p>
    <w:p w:rsidR="00813776" w:rsidRPr="00C5752C" w:rsidRDefault="00813776" w:rsidP="00E9242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52C">
        <w:rPr>
          <w:rFonts w:ascii="Times New Roman" w:hAnsi="Times New Roman" w:cs="Times New Roman"/>
          <w:sz w:val="24"/>
          <w:szCs w:val="24"/>
        </w:rPr>
        <w:t>Центральный подписчик с множественными издателями. Множественные издатели с множественными подписчиками</w:t>
      </w:r>
      <w:r w:rsidRPr="00C5752C">
        <w:rPr>
          <w:rFonts w:ascii="Times New Roman" w:hAnsi="Times New Roman" w:cs="Times New Roman"/>
          <w:sz w:val="24"/>
          <w:szCs w:val="24"/>
        </w:rPr>
        <w:tab/>
      </w:r>
    </w:p>
    <w:p w:rsidR="00813776" w:rsidRPr="00C5752C" w:rsidRDefault="00813776" w:rsidP="00E9242A">
      <w:pPr>
        <w:pStyle w:val="a4"/>
        <w:numPr>
          <w:ilvl w:val="0"/>
          <w:numId w:val="4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52C">
        <w:rPr>
          <w:rFonts w:ascii="Times New Roman" w:hAnsi="Times New Roman" w:cs="Times New Roman"/>
          <w:sz w:val="24"/>
          <w:szCs w:val="24"/>
        </w:rPr>
        <w:t xml:space="preserve">Язык </w:t>
      </w:r>
      <w:proofErr w:type="spellStart"/>
      <w:r w:rsidRPr="00C5752C">
        <w:rPr>
          <w:rFonts w:ascii="Times New Roman" w:hAnsi="Times New Roman" w:cs="Times New Roman"/>
          <w:sz w:val="24"/>
          <w:szCs w:val="24"/>
        </w:rPr>
        <w:t>Transact-SQL</w:t>
      </w:r>
      <w:proofErr w:type="spellEnd"/>
      <w:r w:rsidRPr="00C5752C">
        <w:rPr>
          <w:rFonts w:ascii="Times New Roman" w:hAnsi="Times New Roman" w:cs="Times New Roman"/>
          <w:sz w:val="24"/>
          <w:szCs w:val="24"/>
        </w:rPr>
        <w:t xml:space="preserve"> и индексы. Специальные типы индексов</w:t>
      </w:r>
      <w:r w:rsidRPr="00C5752C">
        <w:rPr>
          <w:rFonts w:ascii="Times New Roman" w:hAnsi="Times New Roman" w:cs="Times New Roman"/>
          <w:sz w:val="24"/>
          <w:szCs w:val="24"/>
        </w:rPr>
        <w:tab/>
      </w:r>
    </w:p>
    <w:p w:rsidR="001B654C" w:rsidRDefault="001B654C" w:rsidP="00066AB7">
      <w:pPr>
        <w:widowControl w:val="0"/>
        <w:tabs>
          <w:tab w:val="left" w:pos="1418"/>
        </w:tabs>
        <w:jc w:val="both"/>
        <w:rPr>
          <w:sz w:val="24"/>
          <w:szCs w:val="24"/>
        </w:rPr>
      </w:pPr>
    </w:p>
    <w:p w:rsidR="001B654C" w:rsidRPr="000B308C" w:rsidRDefault="001B654C" w:rsidP="00066AB7">
      <w:pPr>
        <w:widowControl w:val="0"/>
        <w:tabs>
          <w:tab w:val="left" w:pos="1418"/>
        </w:tabs>
        <w:jc w:val="both"/>
        <w:rPr>
          <w:sz w:val="24"/>
          <w:szCs w:val="24"/>
        </w:rPr>
      </w:pPr>
    </w:p>
    <w:sectPr w:rsidR="001B654C" w:rsidRPr="000B308C" w:rsidSect="00902D2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911"/>
    <w:multiLevelType w:val="hybridMultilevel"/>
    <w:tmpl w:val="8AE29B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5453B"/>
    <w:multiLevelType w:val="hybridMultilevel"/>
    <w:tmpl w:val="4996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D1A33"/>
    <w:multiLevelType w:val="hybridMultilevel"/>
    <w:tmpl w:val="8AE29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B1B24"/>
    <w:multiLevelType w:val="hybridMultilevel"/>
    <w:tmpl w:val="8AE29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9176C"/>
    <w:multiLevelType w:val="hybridMultilevel"/>
    <w:tmpl w:val="283C0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02504C"/>
    <w:multiLevelType w:val="hybridMultilevel"/>
    <w:tmpl w:val="8AE29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00B87"/>
    <w:multiLevelType w:val="hybridMultilevel"/>
    <w:tmpl w:val="8AE29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9C3991"/>
    <w:multiLevelType w:val="hybridMultilevel"/>
    <w:tmpl w:val="8AE29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80CE8"/>
    <w:multiLevelType w:val="hybridMultilevel"/>
    <w:tmpl w:val="8AE29B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1F1B46"/>
    <w:multiLevelType w:val="hybridMultilevel"/>
    <w:tmpl w:val="8AE29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C91AE4"/>
    <w:multiLevelType w:val="hybridMultilevel"/>
    <w:tmpl w:val="8AE29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7439D5"/>
    <w:multiLevelType w:val="hybridMultilevel"/>
    <w:tmpl w:val="D7349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B33F5B"/>
    <w:multiLevelType w:val="hybridMultilevel"/>
    <w:tmpl w:val="6C6A9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606103"/>
    <w:multiLevelType w:val="hybridMultilevel"/>
    <w:tmpl w:val="E272B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0F19DC"/>
    <w:multiLevelType w:val="hybridMultilevel"/>
    <w:tmpl w:val="8AE29B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868FD"/>
    <w:multiLevelType w:val="hybridMultilevel"/>
    <w:tmpl w:val="8AE29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73E21"/>
    <w:multiLevelType w:val="hybridMultilevel"/>
    <w:tmpl w:val="8AE29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4072D"/>
    <w:multiLevelType w:val="hybridMultilevel"/>
    <w:tmpl w:val="61EAD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792245"/>
    <w:multiLevelType w:val="hybridMultilevel"/>
    <w:tmpl w:val="8AE29B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A676C"/>
    <w:multiLevelType w:val="hybridMultilevel"/>
    <w:tmpl w:val="8AE29B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37C1D"/>
    <w:multiLevelType w:val="hybridMultilevel"/>
    <w:tmpl w:val="8312F2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A83179"/>
    <w:multiLevelType w:val="hybridMultilevel"/>
    <w:tmpl w:val="8AE29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173BE"/>
    <w:multiLevelType w:val="hybridMultilevel"/>
    <w:tmpl w:val="8AE29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F7703"/>
    <w:multiLevelType w:val="hybridMultilevel"/>
    <w:tmpl w:val="8AE29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105F7"/>
    <w:multiLevelType w:val="hybridMultilevel"/>
    <w:tmpl w:val="8AE29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02D7B"/>
    <w:multiLevelType w:val="hybridMultilevel"/>
    <w:tmpl w:val="8AE29B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91903"/>
    <w:multiLevelType w:val="hybridMultilevel"/>
    <w:tmpl w:val="8AE29B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0F5A89"/>
    <w:multiLevelType w:val="hybridMultilevel"/>
    <w:tmpl w:val="8AE29B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3C4CD8"/>
    <w:multiLevelType w:val="hybridMultilevel"/>
    <w:tmpl w:val="8AE29B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82F9C"/>
    <w:multiLevelType w:val="hybridMultilevel"/>
    <w:tmpl w:val="8AE29B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901AC"/>
    <w:multiLevelType w:val="hybridMultilevel"/>
    <w:tmpl w:val="8AE29B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C84B9C"/>
    <w:multiLevelType w:val="hybridMultilevel"/>
    <w:tmpl w:val="8AE29B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E362A8"/>
    <w:multiLevelType w:val="hybridMultilevel"/>
    <w:tmpl w:val="61EAD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5C746F"/>
    <w:multiLevelType w:val="hybridMultilevel"/>
    <w:tmpl w:val="61EAD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5B5648"/>
    <w:multiLevelType w:val="hybridMultilevel"/>
    <w:tmpl w:val="8AE29B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3642F7"/>
    <w:multiLevelType w:val="hybridMultilevel"/>
    <w:tmpl w:val="8AE29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135B54"/>
    <w:multiLevelType w:val="hybridMultilevel"/>
    <w:tmpl w:val="D7349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A87CE4"/>
    <w:multiLevelType w:val="hybridMultilevel"/>
    <w:tmpl w:val="8AE29B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3006E"/>
    <w:multiLevelType w:val="hybridMultilevel"/>
    <w:tmpl w:val="7738FD18"/>
    <w:lvl w:ilvl="0" w:tplc="351A75D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9">
    <w:nsid w:val="6E5D2267"/>
    <w:multiLevelType w:val="hybridMultilevel"/>
    <w:tmpl w:val="4D482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4D226A"/>
    <w:multiLevelType w:val="hybridMultilevel"/>
    <w:tmpl w:val="DB4A445E"/>
    <w:lvl w:ilvl="0" w:tplc="D01A0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403B65"/>
    <w:multiLevelType w:val="hybridMultilevel"/>
    <w:tmpl w:val="8AE29B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73DF5"/>
    <w:multiLevelType w:val="hybridMultilevel"/>
    <w:tmpl w:val="8AE29B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023901"/>
    <w:multiLevelType w:val="hybridMultilevel"/>
    <w:tmpl w:val="8AE29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BD303A"/>
    <w:multiLevelType w:val="hybridMultilevel"/>
    <w:tmpl w:val="8AE29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9"/>
  </w:num>
  <w:num w:numId="3">
    <w:abstractNumId w:val="38"/>
  </w:num>
  <w:num w:numId="4">
    <w:abstractNumId w:val="4"/>
  </w:num>
  <w:num w:numId="5">
    <w:abstractNumId w:val="33"/>
  </w:num>
  <w:num w:numId="6">
    <w:abstractNumId w:val="32"/>
  </w:num>
  <w:num w:numId="7">
    <w:abstractNumId w:val="17"/>
  </w:num>
  <w:num w:numId="8">
    <w:abstractNumId w:val="12"/>
  </w:num>
  <w:num w:numId="9">
    <w:abstractNumId w:val="20"/>
  </w:num>
  <w:num w:numId="10">
    <w:abstractNumId w:val="11"/>
  </w:num>
  <w:num w:numId="11">
    <w:abstractNumId w:val="36"/>
  </w:num>
  <w:num w:numId="12">
    <w:abstractNumId w:val="0"/>
  </w:num>
  <w:num w:numId="13">
    <w:abstractNumId w:val="42"/>
  </w:num>
  <w:num w:numId="14">
    <w:abstractNumId w:val="31"/>
  </w:num>
  <w:num w:numId="15">
    <w:abstractNumId w:val="41"/>
  </w:num>
  <w:num w:numId="16">
    <w:abstractNumId w:val="25"/>
  </w:num>
  <w:num w:numId="17">
    <w:abstractNumId w:val="28"/>
  </w:num>
  <w:num w:numId="18">
    <w:abstractNumId w:val="8"/>
  </w:num>
  <w:num w:numId="19">
    <w:abstractNumId w:val="27"/>
  </w:num>
  <w:num w:numId="20">
    <w:abstractNumId w:val="14"/>
  </w:num>
  <w:num w:numId="21">
    <w:abstractNumId w:val="37"/>
  </w:num>
  <w:num w:numId="22">
    <w:abstractNumId w:val="18"/>
  </w:num>
  <w:num w:numId="23">
    <w:abstractNumId w:val="29"/>
  </w:num>
  <w:num w:numId="24">
    <w:abstractNumId w:val="19"/>
  </w:num>
  <w:num w:numId="25">
    <w:abstractNumId w:val="26"/>
  </w:num>
  <w:num w:numId="26">
    <w:abstractNumId w:val="30"/>
  </w:num>
  <w:num w:numId="27">
    <w:abstractNumId w:val="34"/>
  </w:num>
  <w:num w:numId="28">
    <w:abstractNumId w:val="44"/>
  </w:num>
  <w:num w:numId="29">
    <w:abstractNumId w:val="3"/>
  </w:num>
  <w:num w:numId="30">
    <w:abstractNumId w:val="22"/>
  </w:num>
  <w:num w:numId="31">
    <w:abstractNumId w:val="35"/>
  </w:num>
  <w:num w:numId="32">
    <w:abstractNumId w:val="10"/>
  </w:num>
  <w:num w:numId="33">
    <w:abstractNumId w:val="23"/>
  </w:num>
  <w:num w:numId="34">
    <w:abstractNumId w:val="5"/>
  </w:num>
  <w:num w:numId="35">
    <w:abstractNumId w:val="9"/>
  </w:num>
  <w:num w:numId="36">
    <w:abstractNumId w:val="43"/>
  </w:num>
  <w:num w:numId="37">
    <w:abstractNumId w:val="6"/>
  </w:num>
  <w:num w:numId="38">
    <w:abstractNumId w:val="24"/>
  </w:num>
  <w:num w:numId="39">
    <w:abstractNumId w:val="2"/>
  </w:num>
  <w:num w:numId="40">
    <w:abstractNumId w:val="16"/>
  </w:num>
  <w:num w:numId="41">
    <w:abstractNumId w:val="7"/>
  </w:num>
  <w:num w:numId="42">
    <w:abstractNumId w:val="15"/>
  </w:num>
  <w:num w:numId="43">
    <w:abstractNumId w:val="21"/>
  </w:num>
  <w:num w:numId="44">
    <w:abstractNumId w:val="40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A3A"/>
    <w:rsid w:val="000433A2"/>
    <w:rsid w:val="00066AB7"/>
    <w:rsid w:val="000B308C"/>
    <w:rsid w:val="000B4A73"/>
    <w:rsid w:val="000C7A3A"/>
    <w:rsid w:val="00103284"/>
    <w:rsid w:val="001B654C"/>
    <w:rsid w:val="001F2664"/>
    <w:rsid w:val="00290839"/>
    <w:rsid w:val="003826D2"/>
    <w:rsid w:val="003A39F4"/>
    <w:rsid w:val="003E42CE"/>
    <w:rsid w:val="004104EE"/>
    <w:rsid w:val="004641BE"/>
    <w:rsid w:val="00531112"/>
    <w:rsid w:val="00564D26"/>
    <w:rsid w:val="005F4BA8"/>
    <w:rsid w:val="006312E1"/>
    <w:rsid w:val="00677330"/>
    <w:rsid w:val="006B4F3C"/>
    <w:rsid w:val="006B74A0"/>
    <w:rsid w:val="006D161D"/>
    <w:rsid w:val="00782444"/>
    <w:rsid w:val="007B5330"/>
    <w:rsid w:val="007E78E4"/>
    <w:rsid w:val="00813776"/>
    <w:rsid w:val="00882F24"/>
    <w:rsid w:val="00896D93"/>
    <w:rsid w:val="0090243E"/>
    <w:rsid w:val="00902D26"/>
    <w:rsid w:val="00943030"/>
    <w:rsid w:val="0099586F"/>
    <w:rsid w:val="009A1902"/>
    <w:rsid w:val="00A30553"/>
    <w:rsid w:val="00A94924"/>
    <w:rsid w:val="00AF125C"/>
    <w:rsid w:val="00CA217F"/>
    <w:rsid w:val="00D120A2"/>
    <w:rsid w:val="00DB508C"/>
    <w:rsid w:val="00DD71D0"/>
    <w:rsid w:val="00E9242A"/>
    <w:rsid w:val="00EB2B88"/>
    <w:rsid w:val="00EB58A1"/>
    <w:rsid w:val="00EC3D58"/>
    <w:rsid w:val="00F27564"/>
    <w:rsid w:val="00F524A5"/>
    <w:rsid w:val="00FC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C7A3A"/>
    <w:pPr>
      <w:keepNext/>
      <w:spacing w:line="360" w:lineRule="auto"/>
      <w:ind w:firstLine="567"/>
      <w:jc w:val="both"/>
      <w:outlineLvl w:val="1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7A3A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style3">
    <w:name w:val="style3"/>
    <w:basedOn w:val="a"/>
    <w:rsid w:val="000C7A3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3">
    <w:name w:val="Table Grid"/>
    <w:basedOn w:val="a1"/>
    <w:uiPriority w:val="59"/>
    <w:rsid w:val="00902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42C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3</cp:revision>
  <dcterms:created xsi:type="dcterms:W3CDTF">2024-05-29T14:46:00Z</dcterms:created>
  <dcterms:modified xsi:type="dcterms:W3CDTF">2024-05-29T14:48:00Z</dcterms:modified>
</cp:coreProperties>
</file>