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3231">
      <w:pPr>
        <w:rPr>
          <w:lang w:val="en-US"/>
        </w:rPr>
      </w:pPr>
    </w:p>
    <w:p w:rsidR="00000000" w:rsidRDefault="00B93231">
      <w:pPr>
        <w:jc w:val="center"/>
        <w:rPr>
          <w:b/>
          <w:caps/>
        </w:rPr>
      </w:pPr>
      <w:r>
        <w:rPr>
          <w:b/>
          <w:caps/>
        </w:rPr>
        <w:t xml:space="preserve">работа № 4. </w:t>
      </w:r>
      <w:r>
        <w:rPr>
          <w:b/>
          <w:bCs/>
        </w:rPr>
        <w:t>ИССЛЕДОВАНИЕ МЕТОДОВ ПОИСКА</w:t>
      </w:r>
    </w:p>
    <w:p w:rsidR="00000000" w:rsidRDefault="00B93231"/>
    <w:p w:rsidR="00000000" w:rsidRDefault="00B93231">
      <w:pPr>
        <w:rPr>
          <w:lang w:val="en-US"/>
        </w:rPr>
      </w:pPr>
      <w:r>
        <w:tab/>
      </w:r>
      <w:r>
        <w:rPr>
          <w:b/>
          <w:bCs/>
          <w:i/>
          <w:iCs/>
          <w:u w:val="single"/>
        </w:rPr>
        <w:t>Цель работы</w:t>
      </w:r>
      <w:r>
        <w:rPr>
          <w:b/>
          <w:bCs/>
          <w:u w:val="single"/>
        </w:rPr>
        <w:t>:</w:t>
      </w:r>
      <w:r>
        <w:t xml:space="preserve"> Ознакомление с методами быстрого поиска; получение навыков программирования задач быстрого поиска.</w:t>
      </w:r>
    </w:p>
    <w:p w:rsidR="00000000" w:rsidRDefault="00B93231"/>
    <w:p w:rsidR="00000000" w:rsidRDefault="00B93231">
      <w:pPr>
        <w:pStyle w:val="a3"/>
      </w:pPr>
      <w:r>
        <w:t>Варианты заданий</w:t>
      </w:r>
    </w:p>
    <w:p w:rsidR="00000000" w:rsidRDefault="00B93231">
      <w:r>
        <w:tab/>
        <w:t>1. Исследовать алгоритмы поиска (успешный и безуспе</w:t>
      </w:r>
      <w:r>
        <w:t>ш</w:t>
      </w:r>
      <w:r>
        <w:t>ный поиск) в соответствии с ва</w:t>
      </w:r>
      <w:r>
        <w:t>риантами, заданными табл. 1.</w:t>
      </w:r>
    </w:p>
    <w:p w:rsidR="00000000" w:rsidRDefault="00B93231">
      <w:pPr>
        <w:pStyle w:val="a4"/>
        <w:keepNext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29"/>
        <w:gridCol w:w="430"/>
        <w:gridCol w:w="430"/>
        <w:gridCol w:w="430"/>
        <w:gridCol w:w="430"/>
        <w:gridCol w:w="429"/>
        <w:gridCol w:w="430"/>
        <w:gridCol w:w="430"/>
        <w:gridCol w:w="430"/>
        <w:gridCol w:w="430"/>
        <w:gridCol w:w="4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B93231">
            <w:pPr>
              <w:jc w:val="center"/>
            </w:pPr>
            <w:r>
              <w:t>№ вариа</w:t>
            </w:r>
            <w:r>
              <w:t>н</w:t>
            </w:r>
            <w:r>
              <w:t>та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3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4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5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6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7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8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9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</w:tcPr>
          <w:p w:rsidR="00000000" w:rsidRDefault="00B93231">
            <w:pPr>
              <w:jc w:val="center"/>
            </w:pPr>
            <w:r>
              <w:t>10</w:t>
            </w:r>
          </w:p>
        </w:tc>
        <w:tc>
          <w:tcPr>
            <w:tcW w:w="430" w:type="dxa"/>
            <w:tcMar>
              <w:left w:w="28" w:type="dxa"/>
              <w:right w:w="28" w:type="dxa"/>
            </w:tcMar>
          </w:tcPr>
          <w:p w:rsidR="00000000" w:rsidRDefault="00B93231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B93231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B93231">
            <w:pPr>
              <w:jc w:val="center"/>
            </w:pPr>
            <w:r>
              <w:t>2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B93231">
            <w:pPr>
              <w:jc w:val="center"/>
            </w:pPr>
            <w:r>
              <w:t>3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B93231">
            <w:pPr>
              <w:jc w:val="center"/>
            </w:pPr>
            <w:r>
              <w:t>4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B93231">
            <w:pPr>
              <w:jc w:val="center"/>
            </w:pPr>
            <w:r>
              <w:t>5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B93231">
            <w:pPr>
              <w:jc w:val="center"/>
            </w:pPr>
            <w:r>
              <w:t>6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B93231">
            <w:pPr>
              <w:jc w:val="center"/>
            </w:pPr>
            <w:r>
              <w:t>7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B93231">
            <w:pPr>
              <w:jc w:val="center"/>
            </w:pPr>
            <w:r>
              <w:t>8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B93231">
            <w:pPr>
              <w:jc w:val="center"/>
            </w:pPr>
            <w:r>
              <w:t>9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B93231">
            <w:pPr>
              <w:jc w:val="center"/>
            </w:pPr>
            <w:r>
              <w:t>10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B93231">
            <w:pPr>
              <w:jc w:val="center"/>
            </w:pPr>
            <w:r>
              <w:t>11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00000" w:rsidRDefault="00B93231">
            <w:pPr>
              <w:jc w:val="center"/>
            </w:pPr>
            <w:r>
              <w:t>12</w:t>
            </w: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29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430" w:type="dxa"/>
          </w:tcPr>
          <w:p w:rsidR="00000000" w:rsidRDefault="00B93231">
            <w:pPr>
              <w:jc w:val="center"/>
            </w:pPr>
            <w:r>
              <w:t>+</w:t>
            </w:r>
          </w:p>
        </w:tc>
      </w:tr>
    </w:tbl>
    <w:p w:rsidR="00000000" w:rsidRDefault="00B93231">
      <w:r>
        <w:t>Номера столбцов соответствуют следующим алгоритмам пои</w:t>
      </w:r>
      <w:r>
        <w:t>с</w:t>
      </w:r>
      <w:r>
        <w:t>ка:</w:t>
      </w:r>
    </w:p>
    <w:p w:rsidR="00000000" w:rsidRDefault="00B93231">
      <w:r>
        <w:t>1. Последовательный поиск в упорядоченной таблице.</w:t>
      </w:r>
    </w:p>
    <w:p w:rsidR="00000000" w:rsidRDefault="00B93231">
      <w:r>
        <w:t>2. Обычный бинарный поиск.</w:t>
      </w:r>
    </w:p>
    <w:p w:rsidR="00000000" w:rsidRDefault="00B93231">
      <w:r>
        <w:t>3. Однородный бинар</w:t>
      </w:r>
      <w:r>
        <w:t xml:space="preserve">ный поиск с вычислением значений </w:t>
      </w:r>
      <w:r>
        <w:sym w:font="Symbol" w:char="F064"/>
      </w:r>
      <w:r>
        <w:t>.</w:t>
      </w:r>
    </w:p>
    <w:p w:rsidR="00000000" w:rsidRDefault="00B93231">
      <w:pPr>
        <w:pStyle w:val="ab"/>
      </w:pPr>
      <w:r>
        <w:t>4. Однородный бинарный поиск с дополнительной табл</w:t>
      </w:r>
      <w:r>
        <w:t>и</w:t>
      </w:r>
      <w:r>
        <w:t xml:space="preserve">цей с вычисленными заранее значениями </w:t>
      </w:r>
      <w:r>
        <w:sym w:font="Symbol" w:char="F064"/>
      </w:r>
      <w:r>
        <w:t>.</w:t>
      </w:r>
    </w:p>
    <w:p w:rsidR="00000000" w:rsidRDefault="00B93231">
      <w:r>
        <w:t xml:space="preserve">5. Поиск Фибоначчи с проверкой условия </w:t>
      </w:r>
      <w:r>
        <w:rPr>
          <w:i/>
          <w:iCs/>
          <w:lang w:val="en-US"/>
        </w:rPr>
        <w:t>i</w:t>
      </w:r>
      <w:r>
        <w:rPr>
          <w:lang w:val="en-US"/>
        </w:rPr>
        <w:t> </w:t>
      </w:r>
      <w:r>
        <w:rPr>
          <w:lang w:val="en-US"/>
        </w:rPr>
        <w:sym w:font="Symbol" w:char="F0A3"/>
      </w:r>
      <w:r>
        <w:rPr>
          <w:lang w:val="en-US"/>
        </w:rPr>
        <w:t> </w:t>
      </w:r>
      <w:r>
        <w:t>0.</w:t>
      </w:r>
    </w:p>
    <w:p w:rsidR="00000000" w:rsidRDefault="00B93231">
      <w:r>
        <w:t xml:space="preserve">6. Поиск Фибоначчи без проверки условия </w:t>
      </w:r>
      <w:r>
        <w:rPr>
          <w:i/>
          <w:iCs/>
          <w:lang w:val="en-US"/>
        </w:rPr>
        <w:t>i</w:t>
      </w:r>
      <w:r>
        <w:rPr>
          <w:lang w:val="en-US"/>
        </w:rPr>
        <w:t> </w:t>
      </w:r>
      <w:r>
        <w:rPr>
          <w:lang w:val="en-US"/>
        </w:rPr>
        <w:sym w:font="Symbol" w:char="F0A3"/>
      </w:r>
      <w:r>
        <w:rPr>
          <w:lang w:val="en-US"/>
        </w:rPr>
        <w:t> </w:t>
      </w:r>
      <w:r>
        <w:t>0.</w:t>
      </w:r>
    </w:p>
    <w:p w:rsidR="00000000" w:rsidRDefault="00B93231">
      <w:r>
        <w:t>7. Интерполяционный поиск.</w:t>
      </w:r>
    </w:p>
    <w:p w:rsidR="00000000" w:rsidRDefault="00B93231">
      <w:r>
        <w:t>8. Поиск</w:t>
      </w:r>
      <w:r>
        <w:t xml:space="preserve"> в АВЛ-деревьях.</w:t>
      </w:r>
    </w:p>
    <w:p w:rsidR="00000000" w:rsidRDefault="00B93231">
      <w:r>
        <w:t>9. Пои</w:t>
      </w:r>
      <w:proofErr w:type="gramStart"/>
      <w:r>
        <w:t>ск в кр</w:t>
      </w:r>
      <w:proofErr w:type="gramEnd"/>
      <w:r>
        <w:t>асно-черных деревьях.</w:t>
      </w:r>
    </w:p>
    <w:p w:rsidR="00000000" w:rsidRDefault="00B93231">
      <w:r>
        <w:t>10. Цифровой поиск.</w:t>
      </w:r>
    </w:p>
    <w:p w:rsidR="00000000" w:rsidRDefault="00B93231">
      <w:r>
        <w:t>11. Поиск с хешированием.</w:t>
      </w:r>
    </w:p>
    <w:p w:rsidR="00000000" w:rsidRDefault="00B93231">
      <w:pPr>
        <w:rPr>
          <w:lang w:val="en-US"/>
        </w:rPr>
      </w:pPr>
      <w:r>
        <w:lastRenderedPageBreak/>
        <w:tab/>
        <w:t>2. Исследовать алгоритмы поиска, включения и исключения для динамических таблиц в соответствии с вариантами, зада</w:t>
      </w:r>
      <w:r>
        <w:t>н</w:t>
      </w:r>
      <w:r>
        <w:t>ными в табл. 2.</w:t>
      </w:r>
    </w:p>
    <w:p w:rsidR="00000000" w:rsidRDefault="00B93231">
      <w:pPr>
        <w:pStyle w:val="a4"/>
        <w:keepNext/>
      </w:pPr>
      <w:r>
        <w:t xml:space="preserve">Таблица </w:t>
      </w:r>
      <w:r>
        <w:fldChar w:fldCharType="begin"/>
      </w:r>
      <w:r>
        <w:instrText xml:space="preserve"> SEQ Таблица \* AR</w:instrText>
      </w:r>
      <w:r>
        <w:instrText xml:space="preserve">ABIC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935"/>
        <w:gridCol w:w="936"/>
        <w:gridCol w:w="935"/>
        <w:gridCol w:w="936"/>
        <w:gridCol w:w="9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000000" w:rsidRDefault="00B93231">
            <w:pPr>
              <w:jc w:val="center"/>
            </w:pPr>
            <w:r>
              <w:t>№ вариа</w:t>
            </w:r>
            <w:r>
              <w:t>н</w:t>
            </w:r>
            <w:r>
              <w:t>та</w:t>
            </w: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  <w:r>
              <w:t>1</w:t>
            </w: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  <w:r>
              <w:t>2</w:t>
            </w: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  <w:r>
              <w:t>3</w:t>
            </w: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  <w:r>
              <w:t>4</w:t>
            </w: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000000" w:rsidRDefault="00B93231">
            <w:pPr>
              <w:jc w:val="center"/>
            </w:pPr>
            <w:r>
              <w:t>1</w:t>
            </w: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000000" w:rsidRDefault="00B93231">
            <w:pPr>
              <w:jc w:val="center"/>
            </w:pPr>
            <w:r>
              <w:t>2</w:t>
            </w: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000000" w:rsidRDefault="00B93231">
            <w:pPr>
              <w:jc w:val="center"/>
            </w:pPr>
            <w:r>
              <w:t>3</w:t>
            </w: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000000" w:rsidRDefault="00B93231">
            <w:pPr>
              <w:jc w:val="center"/>
            </w:pPr>
            <w:r>
              <w:t>4</w:t>
            </w: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000000" w:rsidRDefault="00B93231">
            <w:pPr>
              <w:jc w:val="center"/>
            </w:pPr>
            <w:r>
              <w:t>5</w:t>
            </w: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000000" w:rsidRDefault="00B93231">
            <w:pPr>
              <w:jc w:val="center"/>
            </w:pPr>
            <w:r>
              <w:t>6</w:t>
            </w: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000000" w:rsidRDefault="00B93231">
            <w:pPr>
              <w:jc w:val="center"/>
            </w:pPr>
            <w:r>
              <w:t>7</w:t>
            </w: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000000" w:rsidRDefault="00B93231">
            <w:pPr>
              <w:jc w:val="center"/>
            </w:pPr>
            <w:r>
              <w:t>8</w:t>
            </w: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5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</w:p>
        </w:tc>
        <w:tc>
          <w:tcPr>
            <w:tcW w:w="936" w:type="dxa"/>
            <w:vAlign w:val="center"/>
          </w:tcPr>
          <w:p w:rsidR="00000000" w:rsidRDefault="00B93231">
            <w:pPr>
              <w:jc w:val="center"/>
            </w:pPr>
            <w:r>
              <w:t>+</w:t>
            </w:r>
          </w:p>
        </w:tc>
      </w:tr>
    </w:tbl>
    <w:p w:rsidR="00000000" w:rsidRDefault="00B93231">
      <w:r>
        <w:t>Номера столбцов соответствуют следующим способам орган</w:t>
      </w:r>
      <w:r>
        <w:t>и</w:t>
      </w:r>
      <w:r>
        <w:t>зации динамических таблиц:</w:t>
      </w:r>
    </w:p>
    <w:p w:rsidR="00000000" w:rsidRDefault="00B93231">
      <w:r>
        <w:t>1. Обычное бинарное дерево поиска.</w:t>
      </w:r>
    </w:p>
    <w:p w:rsidR="00000000" w:rsidRDefault="00B93231">
      <w:r>
        <w:t>2. АВЛ-дерево.</w:t>
      </w:r>
    </w:p>
    <w:p w:rsidR="00000000" w:rsidRDefault="00B93231">
      <w:r>
        <w:t xml:space="preserve">3. </w:t>
      </w:r>
      <w:proofErr w:type="gramStart"/>
      <w:r>
        <w:rPr>
          <w:lang w:val="en-US"/>
        </w:rPr>
        <w:t>RB</w:t>
      </w:r>
      <w:r>
        <w:t>-дерево.</w:t>
      </w:r>
      <w:proofErr w:type="gramEnd"/>
    </w:p>
    <w:p w:rsidR="00000000" w:rsidRDefault="00B93231">
      <w:pPr>
        <w:ind w:left="255" w:hanging="255"/>
      </w:pPr>
      <w:r>
        <w:t xml:space="preserve">4. АВЛ-дерево, в котором в структуру каждого узла добавлено поле </w:t>
      </w:r>
      <w:r>
        <w:rPr>
          <w:lang w:val="en-US"/>
        </w:rPr>
        <w:t>FATHER</w:t>
      </w:r>
      <w:r>
        <w:t xml:space="preserve"> для указания на отца данной вершины.</w:t>
      </w:r>
    </w:p>
    <w:p w:rsidR="00000000" w:rsidRDefault="00B93231">
      <w:pPr>
        <w:ind w:left="255" w:hanging="255"/>
      </w:pPr>
      <w:r>
        <w:t xml:space="preserve">5. </w:t>
      </w:r>
      <w:proofErr w:type="gramStart"/>
      <w:r>
        <w:rPr>
          <w:lang w:val="en-US"/>
        </w:rPr>
        <w:t>RB</w:t>
      </w:r>
      <w:r>
        <w:t>-дерево, в котором в структуру каждого узла добавлено п</w:t>
      </w:r>
      <w:r>
        <w:t>о</w:t>
      </w:r>
      <w:r>
        <w:t xml:space="preserve">ле </w:t>
      </w:r>
      <w:r>
        <w:rPr>
          <w:lang w:val="en-US"/>
        </w:rPr>
        <w:t>FATHER</w:t>
      </w:r>
      <w:r>
        <w:t xml:space="preserve"> для указания на отца данной вершины.</w:t>
      </w:r>
      <w:proofErr w:type="gramEnd"/>
    </w:p>
    <w:p w:rsidR="00000000" w:rsidRDefault="00B93231">
      <w:pPr>
        <w:pStyle w:val="a3"/>
      </w:pPr>
      <w:r>
        <w:t>Подготовка к работе</w:t>
      </w:r>
    </w:p>
    <w:p w:rsidR="00000000" w:rsidRDefault="00B93231">
      <w:r>
        <w:tab/>
        <w:t>1. Разработать ал</w:t>
      </w:r>
      <w:r>
        <w:t>горитмы и программы в соответствии с з</w:t>
      </w:r>
      <w:r>
        <w:t>а</w:t>
      </w:r>
      <w:r>
        <w:t>данными вариантами.</w:t>
      </w:r>
    </w:p>
    <w:p w:rsidR="00000000" w:rsidRDefault="00B93231">
      <w:r>
        <w:tab/>
        <w:t>2. Разработать алгоритмы и программы проведения эксп</w:t>
      </w:r>
      <w:r>
        <w:t>е</w:t>
      </w:r>
      <w:r>
        <w:t>риментальных исследований методов поиска (как успешный, так и безуспешный поиск).</w:t>
      </w:r>
    </w:p>
    <w:p w:rsidR="00000000" w:rsidRDefault="00B93231">
      <w:r>
        <w:tab/>
        <w:t>3. Разработать алгоритмы и программы проведения эксп</w:t>
      </w:r>
      <w:r>
        <w:t>е</w:t>
      </w:r>
      <w:r>
        <w:t>римента</w:t>
      </w:r>
      <w:r>
        <w:t>льных исследований операций с динамическими табл</w:t>
      </w:r>
      <w:r>
        <w:t>и</w:t>
      </w:r>
      <w:r>
        <w:t>ц</w:t>
      </w:r>
      <w:r>
        <w:t>а</w:t>
      </w:r>
      <w:r>
        <w:t>ми (поиск, включение и исключение).</w:t>
      </w:r>
    </w:p>
    <w:p w:rsidR="00000000" w:rsidRDefault="00B93231">
      <w:r>
        <w:tab/>
        <w:t>4. Подготовить таблицы для записи результатов экспер</w:t>
      </w:r>
      <w:r>
        <w:t>и</w:t>
      </w:r>
      <w:r>
        <w:t>ментальных исследований.</w:t>
      </w:r>
    </w:p>
    <w:p w:rsidR="00000000" w:rsidRDefault="00B93231">
      <w:pPr>
        <w:pStyle w:val="a3"/>
      </w:pPr>
      <w:r>
        <w:t>Выполнение</w:t>
      </w:r>
      <w:r>
        <w:t xml:space="preserve"> работы</w:t>
      </w:r>
    </w:p>
    <w:p w:rsidR="00000000" w:rsidRDefault="00B93231">
      <w:r>
        <w:tab/>
        <w:t>1. Выполнить отладку всех программ, разработанных на эт</w:t>
      </w:r>
      <w:r>
        <w:t>а</w:t>
      </w:r>
      <w:r>
        <w:t>пе подготовки.</w:t>
      </w:r>
    </w:p>
    <w:p w:rsidR="00000000" w:rsidRDefault="00B93231">
      <w:r>
        <w:lastRenderedPageBreak/>
        <w:tab/>
        <w:t>2. Исследовать алгоритмы поиска (успешный и безуспе</w:t>
      </w:r>
      <w:r>
        <w:t>ш</w:t>
      </w:r>
      <w:r>
        <w:t>ный поиск). Для этого вначале формируется исходная упоряд</w:t>
      </w:r>
      <w:r>
        <w:t>о</w:t>
      </w:r>
      <w:r>
        <w:t xml:space="preserve">ченная таблица из </w:t>
      </w:r>
      <w:r>
        <w:rPr>
          <w:i/>
          <w:iCs/>
          <w:lang w:val="en-US"/>
        </w:rPr>
        <w:t>N</w:t>
      </w:r>
      <w:r>
        <w:t xml:space="preserve"> имен</w:t>
      </w:r>
      <w:r>
        <w:t>, представляющих собой четные п</w:t>
      </w:r>
      <w:r>
        <w:t>о</w:t>
      </w:r>
      <w:r>
        <w:t>л</w:t>
      </w:r>
      <w:r>
        <w:t>о</w:t>
      </w:r>
      <w:r>
        <w:t>жител</w:t>
      </w:r>
      <w:r>
        <w:t>ь</w:t>
      </w:r>
      <w:r>
        <w:t>ные числа в пределах от 2 до 2</w:t>
      </w:r>
      <w:r>
        <w:rPr>
          <w:i/>
          <w:iCs/>
          <w:lang w:val="en-US"/>
        </w:rPr>
        <w:t>N</w:t>
      </w:r>
      <w:r>
        <w:t>, и представляется с</w:t>
      </w:r>
      <w:r>
        <w:t>о</w:t>
      </w:r>
      <w:r>
        <w:t>о</w:t>
      </w:r>
      <w:r>
        <w:t>т</w:t>
      </w:r>
      <w:r>
        <w:t>ветс</w:t>
      </w:r>
      <w:r>
        <w:t>т</w:t>
      </w:r>
      <w:r>
        <w:t>вующей структурой данных (массив, дерево). Значение в</w:t>
      </w:r>
      <w:r>
        <w:t>е</w:t>
      </w:r>
      <w:r>
        <w:t xml:space="preserve">личины </w:t>
      </w:r>
      <w:r>
        <w:rPr>
          <w:i/>
          <w:iCs/>
          <w:lang w:val="en-US"/>
        </w:rPr>
        <w:t>N</w:t>
      </w:r>
      <w:r>
        <w:t xml:space="preserve"> выбирается исходя из соображений возможности фи</w:t>
      </w:r>
      <w:r>
        <w:t>к</w:t>
      </w:r>
      <w:r>
        <w:t>сиров</w:t>
      </w:r>
      <w:r>
        <w:t>а</w:t>
      </w:r>
      <w:r>
        <w:t>ния времени вычислений. Время, затрачива</w:t>
      </w:r>
      <w:r>
        <w:t>емое на п</w:t>
      </w:r>
      <w:r>
        <w:t>о</w:t>
      </w:r>
      <w:r>
        <w:t>строение исходной структуры данных, при исследовании а</w:t>
      </w:r>
      <w:r>
        <w:t>л</w:t>
      </w:r>
      <w:r>
        <w:t>г</w:t>
      </w:r>
      <w:r>
        <w:t>о</w:t>
      </w:r>
      <w:r>
        <w:t>ритмов не учитывается.</w:t>
      </w:r>
    </w:p>
    <w:p w:rsidR="00000000" w:rsidRDefault="00B93231">
      <w:r>
        <w:tab/>
        <w:t>Успешный поиск исследуется на случайной последовател</w:t>
      </w:r>
      <w:r>
        <w:t>ь</w:t>
      </w:r>
      <w:r>
        <w:t>ности ключей поиска, представляющих собой четные числа в пределах от 2 до 2</w:t>
      </w:r>
      <w:r>
        <w:rPr>
          <w:i/>
          <w:iCs/>
          <w:lang w:val="en-US"/>
        </w:rPr>
        <w:t>N</w:t>
      </w:r>
      <w:r>
        <w:t>. Число ключей поиска в последовател</w:t>
      </w:r>
      <w:r>
        <w:t>ьн</w:t>
      </w:r>
      <w:r>
        <w:t>о</w:t>
      </w:r>
      <w:r>
        <w:t>сти равно 1000. Для каждого ключа поиска выполняется прогон всех исследуемых алгоритмов, при этом подсчитывается число сра</w:t>
      </w:r>
      <w:r>
        <w:t>в</w:t>
      </w:r>
      <w:r>
        <w:t>нений имен и фиксируется время поиска. Полученные х</w:t>
      </w:r>
      <w:r>
        <w:t>а</w:t>
      </w:r>
      <w:r>
        <w:t>ракт</w:t>
      </w:r>
      <w:r>
        <w:t>е</w:t>
      </w:r>
      <w:r>
        <w:t>ристики суммируются с соответствующими значениями, вычи</w:t>
      </w:r>
      <w:r>
        <w:t>с</w:t>
      </w:r>
      <w:r>
        <w:t>ленными на предыд</w:t>
      </w:r>
      <w:r>
        <w:t>ущих прогонах, т. е. идет накопление знач</w:t>
      </w:r>
      <w:r>
        <w:t>е</w:t>
      </w:r>
      <w:r>
        <w:t>ний. После обработки всей последовательности деление пол</w:t>
      </w:r>
      <w:r>
        <w:t>у</w:t>
      </w:r>
      <w:r>
        <w:t>ченных знач</w:t>
      </w:r>
      <w:r>
        <w:t>е</w:t>
      </w:r>
      <w:r>
        <w:t>ний на число элементов в последовательности (1000) дает сре</w:t>
      </w:r>
      <w:r>
        <w:t>д</w:t>
      </w:r>
      <w:r>
        <w:t>нее значение соответствующих характеристик, которые занося</w:t>
      </w:r>
      <w:r>
        <w:t>т</w:t>
      </w:r>
      <w:r>
        <w:t>ся в таблицу результатов.</w:t>
      </w:r>
    </w:p>
    <w:p w:rsidR="00000000" w:rsidRDefault="00B93231">
      <w:r>
        <w:tab/>
        <w:t xml:space="preserve">Такие исследования проводятся для различных значений </w:t>
      </w:r>
      <w:r>
        <w:rPr>
          <w:i/>
          <w:iCs/>
          <w:lang w:val="en-US"/>
        </w:rPr>
        <w:t>N</w:t>
      </w:r>
      <w:r>
        <w:t>. По полученным данным о времени поиска необходимо постр</w:t>
      </w:r>
      <w:r>
        <w:t>о</w:t>
      </w:r>
      <w:r>
        <w:t>ить аппроксимирующие функции и вычислить аналитические з</w:t>
      </w:r>
      <w:r>
        <w:t>а</w:t>
      </w:r>
      <w:r>
        <w:t>в</w:t>
      </w:r>
      <w:r>
        <w:t>и</w:t>
      </w:r>
      <w:r>
        <w:t xml:space="preserve">симости времени поиска от </w:t>
      </w:r>
      <w:r>
        <w:rPr>
          <w:i/>
          <w:iCs/>
          <w:lang w:val="en-US"/>
        </w:rPr>
        <w:t>N</w:t>
      </w:r>
      <w:r>
        <w:t>.</w:t>
      </w:r>
    </w:p>
    <w:p w:rsidR="00000000" w:rsidRDefault="00B93231">
      <w:r>
        <w:tab/>
        <w:t>Безуспешный поиск исследуется аналогично. Разница тол</w:t>
      </w:r>
      <w:r>
        <w:t>ь</w:t>
      </w:r>
      <w:r>
        <w:t>к</w:t>
      </w:r>
      <w:r>
        <w:t>о в том, что случайная последовательность состоит из нече</w:t>
      </w:r>
      <w:r>
        <w:t>т</w:t>
      </w:r>
      <w:r>
        <w:t>ных чисел в пределах от 1 до 2</w:t>
      </w:r>
      <w:r>
        <w:rPr>
          <w:i/>
          <w:iCs/>
          <w:lang w:val="en-US"/>
        </w:rPr>
        <w:t>N</w:t>
      </w:r>
      <w:r>
        <w:rPr>
          <w:lang w:val="en-US"/>
        </w:rPr>
        <w:t> </w:t>
      </w:r>
      <w:r>
        <w:t>+</w:t>
      </w:r>
      <w:r>
        <w:rPr>
          <w:lang w:val="en-US"/>
        </w:rPr>
        <w:t> </w:t>
      </w:r>
      <w:r>
        <w:t>1.</w:t>
      </w:r>
    </w:p>
    <w:p w:rsidR="00000000" w:rsidRDefault="00B93231">
      <w:r>
        <w:tab/>
        <w:t>3. Исследовать алгоритмы поиска, включения и исключения для динамических таблиц. Операции с динамическими табл</w:t>
      </w:r>
      <w:r>
        <w:t>и</w:t>
      </w:r>
      <w:r>
        <w:t>ц</w:t>
      </w:r>
      <w:r>
        <w:t>а</w:t>
      </w:r>
      <w:r>
        <w:t xml:space="preserve">ми (поиск, включение и исключение) исследуются </w:t>
      </w:r>
      <w:r>
        <w:t>на случа</w:t>
      </w:r>
      <w:r>
        <w:t>й</w:t>
      </w:r>
      <w:r>
        <w:t>ной последовательности запросов. Число запросов в последов</w:t>
      </w:r>
      <w:r>
        <w:t>а</w:t>
      </w:r>
      <w:r>
        <w:t>тел</w:t>
      </w:r>
      <w:r>
        <w:t>ь</w:t>
      </w:r>
      <w:r>
        <w:t>ности равно 1000. Запрос представляет собой целое число в пр</w:t>
      </w:r>
      <w:r>
        <w:t>е</w:t>
      </w:r>
      <w:r>
        <w:t xml:space="preserve">делах от 1 до </w:t>
      </w:r>
      <w:r>
        <w:rPr>
          <w:i/>
          <w:iCs/>
          <w:lang w:val="en-US"/>
        </w:rPr>
        <w:t>N</w:t>
      </w:r>
      <w:r>
        <w:t>. Обработка запроса заключается в следу</w:t>
      </w:r>
      <w:r>
        <w:t>ю</w:t>
      </w:r>
      <w:r>
        <w:t>щем: если число уже есть в дереве поиска, то оно исключается из д</w:t>
      </w:r>
      <w:r>
        <w:t>е</w:t>
      </w:r>
      <w:r>
        <w:t>ре</w:t>
      </w:r>
      <w:r>
        <w:t>ва, в противном случае – выполняется операция включ</w:t>
      </w:r>
      <w:r>
        <w:t>е</w:t>
      </w:r>
      <w:r>
        <w:t>ния. Вначале дерево поиска пустое. Каждый запрос обрабатыв</w:t>
      </w:r>
      <w:r>
        <w:t>а</w:t>
      </w:r>
      <w:r>
        <w:t xml:space="preserve">ется всеми исследуемыми </w:t>
      </w:r>
      <w:proofErr w:type="gramStart"/>
      <w:r>
        <w:t>алгоритмами</w:t>
      </w:r>
      <w:proofErr w:type="gramEnd"/>
      <w:r>
        <w:t xml:space="preserve"> и накапливаются знач</w:t>
      </w:r>
      <w:r>
        <w:t>е</w:t>
      </w:r>
      <w:r>
        <w:t>ния следующих характеристик: число сравнений имен при п</w:t>
      </w:r>
      <w:r>
        <w:t>о</w:t>
      </w:r>
      <w:r>
        <w:t>иске, число операций вращения пр</w:t>
      </w:r>
      <w:r>
        <w:t>и б</w:t>
      </w:r>
      <w:r>
        <w:t>а</w:t>
      </w:r>
      <w:r>
        <w:t xml:space="preserve">лансировке (для АВЛ-деревьев </w:t>
      </w:r>
      <w:r>
        <w:lastRenderedPageBreak/>
        <w:t>двойное вращение считать как два вращения) и время обработки запроса. Деление полученных значений на число з</w:t>
      </w:r>
      <w:r>
        <w:t>а</w:t>
      </w:r>
      <w:r>
        <w:t>просов (1000) дает средние значения соответствующих характ</w:t>
      </w:r>
      <w:r>
        <w:t>е</w:t>
      </w:r>
      <w:r>
        <w:t>ристик, кот</w:t>
      </w:r>
      <w:r>
        <w:t>о</w:t>
      </w:r>
      <w:r>
        <w:t>рые заносятся в таблицу результ</w:t>
      </w:r>
      <w:r>
        <w:t>а</w:t>
      </w:r>
      <w:r>
        <w:t>тов.</w:t>
      </w:r>
    </w:p>
    <w:p w:rsidR="00000000" w:rsidRDefault="00B93231">
      <w:r>
        <w:tab/>
        <w:t>4. Пр</w:t>
      </w:r>
      <w:r>
        <w:t>одемонстрировать работу программ преподавателю.</w:t>
      </w:r>
    </w:p>
    <w:p w:rsidR="00000000" w:rsidRDefault="00B93231">
      <w:pPr>
        <w:pStyle w:val="a3"/>
      </w:pPr>
      <w:r>
        <w:t>Содержание отчета</w:t>
      </w:r>
    </w:p>
    <w:p w:rsidR="00000000" w:rsidRDefault="00B93231">
      <w:r>
        <w:tab/>
        <w:t>1. Цель работы.</w:t>
      </w:r>
    </w:p>
    <w:p w:rsidR="00000000" w:rsidRDefault="00B93231">
      <w:r>
        <w:tab/>
        <w:t>2. Информация в соответствии с подготов</w:t>
      </w:r>
      <w:r>
        <w:t>кой к работе.</w:t>
      </w:r>
    </w:p>
    <w:p w:rsidR="00000000" w:rsidRDefault="00B93231">
      <w:r>
        <w:tab/>
        <w:t>3. Результаты экспериментальных исследований алгори</w:t>
      </w:r>
      <w:r>
        <w:t>т</w:t>
      </w:r>
      <w:r>
        <w:t>мов.</w:t>
      </w:r>
    </w:p>
    <w:p w:rsidR="00000000" w:rsidRDefault="00B93231">
      <w:r>
        <w:tab/>
        <w:t xml:space="preserve">4. </w:t>
      </w:r>
      <w:r w:rsidR="00FA4162">
        <w:rPr>
          <w:lang w:val="en-US"/>
        </w:rPr>
        <w:t>PrintScreen</w:t>
      </w:r>
      <w:r w:rsidR="00FA4162">
        <w:t xml:space="preserve"> с результатами работы программы.</w:t>
      </w:r>
      <w:bookmarkStart w:id="0" w:name="_GoBack"/>
      <w:bookmarkEnd w:id="0"/>
    </w:p>
    <w:p w:rsidR="00000000" w:rsidRDefault="00B93231">
      <w:r>
        <w:tab/>
        <w:t>5. Выводы.</w:t>
      </w:r>
    </w:p>
    <w:p w:rsidR="00000000" w:rsidRDefault="00B93231"/>
    <w:p w:rsidR="00B93231" w:rsidRDefault="00B93231"/>
    <w:sectPr w:rsidR="00B93231">
      <w:footerReference w:type="even" r:id="rId8"/>
      <w:footerReference w:type="default" r:id="rId9"/>
      <w:pgSz w:w="8392" w:h="11907" w:code="11"/>
      <w:pgMar w:top="1134" w:right="1106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31" w:rsidRDefault="00B93231">
      <w:pPr>
        <w:spacing w:line="240" w:lineRule="auto"/>
      </w:pPr>
      <w:r>
        <w:separator/>
      </w:r>
    </w:p>
  </w:endnote>
  <w:endnote w:type="continuationSeparator" w:id="0">
    <w:p w:rsidR="00B93231" w:rsidRDefault="00B93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323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000" w:rsidRDefault="00B932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323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83773">
      <w:rPr>
        <w:rStyle w:val="aa"/>
        <w:noProof/>
      </w:rPr>
      <w:t>4</w:t>
    </w:r>
    <w:r>
      <w:rPr>
        <w:rStyle w:val="aa"/>
      </w:rPr>
      <w:fldChar w:fldCharType="end"/>
    </w:r>
  </w:p>
  <w:p w:rsidR="00000000" w:rsidRDefault="00B932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31" w:rsidRDefault="00B93231">
      <w:pPr>
        <w:spacing w:line="240" w:lineRule="auto"/>
      </w:pPr>
      <w:r>
        <w:separator/>
      </w:r>
    </w:p>
  </w:footnote>
  <w:footnote w:type="continuationSeparator" w:id="0">
    <w:p w:rsidR="00B93231" w:rsidRDefault="00B932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ADA7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FA4B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5CA6E062"/>
    <w:lvl w:ilvl="0">
      <w:start w:val="1"/>
      <w:numFmt w:val="decimal"/>
      <w:pStyle w:val="1"/>
      <w:suff w:val="space"/>
      <w:lvlText w:val="РАБОТА № %1."/>
      <w:lvlJc w:val="left"/>
      <w:pPr>
        <w:ind w:left="1843" w:hanging="1446"/>
      </w:pPr>
      <w:rPr>
        <w:rFonts w:ascii="Times New Roman" w:hAnsi="Times New Roman" w:hint="default"/>
        <w:b/>
        <w:i w:val="0"/>
        <w:strike w:val="0"/>
        <w:sz w:val="22"/>
      </w:rPr>
    </w:lvl>
    <w:lvl w:ilvl="1">
      <w:start w:val="1"/>
      <w:numFmt w:val="decimal"/>
      <w:pStyle w:val="2"/>
      <w:suff w:val="space"/>
      <w:lvlText w:val="%1.%2."/>
      <w:lvlJc w:val="left"/>
      <w:pPr>
        <w:ind w:left="879" w:hanging="482"/>
      </w:pPr>
      <w:rPr>
        <w:rFonts w:ascii="Times New Roman" w:hAnsi="Times New Roman" w:hint="default"/>
        <w:b/>
        <w:i w:val="0"/>
        <w:strike w:val="0"/>
        <w:sz w:val="22"/>
      </w:rPr>
    </w:lvl>
    <w:lvl w:ilvl="2">
      <w:start w:val="1"/>
      <w:numFmt w:val="decimal"/>
      <w:pStyle w:val="3"/>
      <w:suff w:val="space"/>
      <w:lvlText w:val="%1.%2.%3."/>
      <w:lvlJc w:val="left"/>
      <w:pPr>
        <w:ind w:left="794" w:hanging="397"/>
      </w:pPr>
      <w:rPr>
        <w:rFonts w:ascii="Times New Roman" w:hAnsi="Times New Roman" w:hint="default"/>
        <w:b/>
        <w:i/>
        <w:strike w:val="0"/>
        <w:sz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-397"/>
        </w:tabs>
        <w:ind w:left="-397" w:firstLine="0"/>
      </w:pPr>
      <w:rPr>
        <w:rFonts w:ascii="Times New Roman" w:hAnsi="Times New Roman" w:hint="default"/>
        <w:b w:val="0"/>
        <w:i/>
        <w:strike w:val="0"/>
        <w:sz w:val="28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-397"/>
        </w:tabs>
        <w:ind w:left="311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-397"/>
        </w:tabs>
        <w:ind w:left="1019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-397"/>
        </w:tabs>
        <w:ind w:left="1727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-397"/>
        </w:tabs>
        <w:ind w:left="2435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-397"/>
        </w:tabs>
        <w:ind w:left="3143" w:hanging="708"/>
      </w:pPr>
      <w:rPr>
        <w:rFonts w:hint="default"/>
      </w:rPr>
    </w:lvl>
  </w:abstractNum>
  <w:abstractNum w:abstractNumId="3">
    <w:nsid w:val="09DC7A60"/>
    <w:multiLevelType w:val="hybridMultilevel"/>
    <w:tmpl w:val="05803E14"/>
    <w:lvl w:ilvl="0" w:tplc="7D74660A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60979"/>
    <w:multiLevelType w:val="hybridMultilevel"/>
    <w:tmpl w:val="05803E14"/>
    <w:lvl w:ilvl="0" w:tplc="CE56742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808E8"/>
    <w:multiLevelType w:val="hybridMultilevel"/>
    <w:tmpl w:val="2776240A"/>
    <w:lvl w:ilvl="0" w:tplc="E594ED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E476E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397"/>
  <w:autoHyphenation/>
  <w:hyphenationZone w:val="17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62"/>
    <w:rsid w:val="00683773"/>
    <w:rsid w:val="00B93231"/>
    <w:rsid w:val="00F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397"/>
      </w:tabs>
      <w:spacing w:line="226" w:lineRule="auto"/>
      <w:jc w:val="both"/>
    </w:pPr>
    <w:rPr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suppressAutoHyphens/>
      <w:spacing w:before="120" w:after="120"/>
      <w:outlineLvl w:val="0"/>
    </w:pPr>
    <w:rPr>
      <w:b/>
      <w:caps/>
      <w:kern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 w:after="120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120" w:after="120"/>
      <w:outlineLvl w:val="2"/>
    </w:pPr>
    <w:rPr>
      <w:b/>
      <w:i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120" w:after="120"/>
      <w:jc w:val="center"/>
    </w:pPr>
    <w:rPr>
      <w:b/>
      <w:kern w:val="28"/>
      <w:szCs w:val="20"/>
    </w:rPr>
  </w:style>
  <w:style w:type="paragraph" w:styleId="a4">
    <w:name w:val="caption"/>
    <w:basedOn w:val="a"/>
    <w:next w:val="a"/>
    <w:qFormat/>
    <w:pPr>
      <w:spacing w:before="120" w:after="120"/>
      <w:jc w:val="center"/>
    </w:pPr>
    <w:rPr>
      <w:b/>
      <w:szCs w:val="20"/>
    </w:rPr>
  </w:style>
  <w:style w:type="paragraph" w:styleId="a5">
    <w:name w:val="footer"/>
    <w:basedOn w:val="a"/>
    <w:semiHidden/>
    <w:pPr>
      <w:tabs>
        <w:tab w:val="center" w:pos="4536"/>
        <w:tab w:val="right" w:pos="9072"/>
      </w:tabs>
      <w:spacing w:line="288" w:lineRule="auto"/>
    </w:pPr>
    <w:rPr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dot" w:pos="5954"/>
      </w:tabs>
    </w:pPr>
    <w:rPr>
      <w:szCs w:val="20"/>
    </w:rPr>
  </w:style>
  <w:style w:type="paragraph" w:styleId="20">
    <w:name w:val="toc 2"/>
    <w:basedOn w:val="a"/>
    <w:next w:val="a"/>
    <w:autoRedefine/>
    <w:semiHidden/>
    <w:pPr>
      <w:tabs>
        <w:tab w:val="right" w:leader="dot" w:pos="5954"/>
      </w:tabs>
      <w:ind w:left="227"/>
    </w:pPr>
    <w:rPr>
      <w:szCs w:val="20"/>
    </w:rPr>
  </w:style>
  <w:style w:type="paragraph" w:styleId="30">
    <w:name w:val="toc 3"/>
    <w:basedOn w:val="a"/>
    <w:next w:val="a"/>
    <w:autoRedefine/>
    <w:semiHidden/>
    <w:pPr>
      <w:tabs>
        <w:tab w:val="right" w:leader="dot" w:pos="5954"/>
      </w:tabs>
      <w:ind w:left="624"/>
    </w:pPr>
    <w:rPr>
      <w:szCs w:val="20"/>
    </w:rPr>
  </w:style>
  <w:style w:type="paragraph" w:styleId="40">
    <w:name w:val="toc 4"/>
    <w:basedOn w:val="a"/>
    <w:next w:val="a"/>
    <w:autoRedefine/>
    <w:semiHidden/>
    <w:pPr>
      <w:tabs>
        <w:tab w:val="right" w:leader="dot" w:pos="9922"/>
      </w:tabs>
      <w:ind w:left="720"/>
    </w:pPr>
    <w:rPr>
      <w:szCs w:val="20"/>
    </w:rPr>
  </w:style>
  <w:style w:type="paragraph" w:styleId="50">
    <w:name w:val="toc 5"/>
    <w:basedOn w:val="a"/>
    <w:next w:val="a"/>
    <w:autoRedefine/>
    <w:semiHidden/>
    <w:pPr>
      <w:tabs>
        <w:tab w:val="right" w:leader="dot" w:pos="9922"/>
      </w:tabs>
      <w:ind w:left="960"/>
    </w:pPr>
    <w:rPr>
      <w:szCs w:val="20"/>
    </w:rPr>
  </w:style>
  <w:style w:type="paragraph" w:styleId="60">
    <w:name w:val="toc 6"/>
    <w:basedOn w:val="a"/>
    <w:next w:val="a"/>
    <w:autoRedefine/>
    <w:semiHidden/>
    <w:pPr>
      <w:tabs>
        <w:tab w:val="right" w:leader="dot" w:pos="9922"/>
      </w:tabs>
      <w:ind w:left="1200"/>
    </w:pPr>
    <w:rPr>
      <w:szCs w:val="20"/>
    </w:rPr>
  </w:style>
  <w:style w:type="paragraph" w:styleId="70">
    <w:name w:val="toc 7"/>
    <w:basedOn w:val="a"/>
    <w:next w:val="a"/>
    <w:autoRedefine/>
    <w:semiHidden/>
    <w:pPr>
      <w:tabs>
        <w:tab w:val="right" w:leader="dot" w:pos="9922"/>
      </w:tabs>
      <w:ind w:left="1440"/>
    </w:pPr>
    <w:rPr>
      <w:szCs w:val="20"/>
    </w:rPr>
  </w:style>
  <w:style w:type="paragraph" w:styleId="80">
    <w:name w:val="toc 8"/>
    <w:basedOn w:val="a"/>
    <w:next w:val="a"/>
    <w:autoRedefine/>
    <w:semiHidden/>
    <w:pPr>
      <w:tabs>
        <w:tab w:val="right" w:leader="dot" w:pos="9922"/>
      </w:tabs>
      <w:ind w:left="1680"/>
    </w:pPr>
    <w:rPr>
      <w:szCs w:val="20"/>
    </w:rPr>
  </w:style>
  <w:style w:type="paragraph" w:styleId="90">
    <w:name w:val="toc 9"/>
    <w:basedOn w:val="a"/>
    <w:next w:val="a"/>
    <w:autoRedefine/>
    <w:semiHidden/>
    <w:pPr>
      <w:tabs>
        <w:tab w:val="right" w:leader="dot" w:pos="9922"/>
      </w:tabs>
      <w:ind w:left="1920"/>
    </w:pPr>
    <w:rPr>
      <w:szCs w:val="20"/>
    </w:rPr>
  </w:style>
  <w:style w:type="paragraph" w:styleId="a6">
    <w:name w:val="List"/>
    <w:basedOn w:val="a"/>
    <w:semiHidden/>
    <w:pPr>
      <w:ind w:firstLine="709"/>
    </w:pPr>
    <w:rPr>
      <w:szCs w:val="20"/>
    </w:rPr>
  </w:style>
  <w:style w:type="paragraph" w:styleId="a7">
    <w:name w:val="Body Text"/>
    <w:basedOn w:val="a"/>
    <w:semiHidden/>
    <w:rPr>
      <w:szCs w:val="20"/>
    </w:rPr>
  </w:style>
  <w:style w:type="paragraph" w:styleId="21">
    <w:name w:val="Body Text 2"/>
    <w:basedOn w:val="a"/>
    <w:semiHidden/>
    <w:pPr>
      <w:spacing w:line="240" w:lineRule="exact"/>
      <w:jc w:val="center"/>
    </w:pPr>
    <w:rPr>
      <w:b/>
      <w:szCs w:val="20"/>
    </w:rPr>
  </w:style>
  <w:style w:type="paragraph" w:styleId="31">
    <w:name w:val="Body Text 3"/>
    <w:basedOn w:val="a"/>
    <w:semiHidden/>
    <w:pPr>
      <w:spacing w:line="240" w:lineRule="exact"/>
    </w:pPr>
    <w:rPr>
      <w:szCs w:val="20"/>
    </w:rPr>
  </w:style>
  <w:style w:type="paragraph" w:customStyle="1" w:styleId="a8">
    <w:name w:val="Литература"/>
    <w:basedOn w:val="1"/>
    <w:next w:val="a"/>
    <w:pPr>
      <w:numPr>
        <w:numId w:val="0"/>
      </w:numPr>
      <w:jc w:val="center"/>
    </w:pPr>
    <w:rPr>
      <w:caps w:val="0"/>
    </w:rPr>
  </w:style>
  <w:style w:type="paragraph" w:styleId="a9">
    <w:name w:val="List Bullet"/>
    <w:basedOn w:val="a"/>
    <w:autoRedefine/>
    <w:semiHidden/>
    <w:pPr>
      <w:numPr>
        <w:numId w:val="3"/>
      </w:numPr>
    </w:pPr>
  </w:style>
  <w:style w:type="character" w:styleId="aa">
    <w:name w:val="page number"/>
    <w:basedOn w:val="a0"/>
    <w:semiHidden/>
  </w:style>
  <w:style w:type="paragraph" w:styleId="ab">
    <w:name w:val="Body Text Indent"/>
    <w:basedOn w:val="a"/>
    <w:semiHidden/>
    <w:pPr>
      <w:tabs>
        <w:tab w:val="clear" w:pos="397"/>
      </w:tabs>
      <w:ind w:left="255" w:hanging="25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397"/>
      </w:tabs>
      <w:spacing w:line="226" w:lineRule="auto"/>
      <w:jc w:val="both"/>
    </w:pPr>
    <w:rPr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suppressAutoHyphens/>
      <w:spacing w:before="120" w:after="120"/>
      <w:outlineLvl w:val="0"/>
    </w:pPr>
    <w:rPr>
      <w:b/>
      <w:caps/>
      <w:kern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 w:after="120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120" w:after="120"/>
      <w:outlineLvl w:val="2"/>
    </w:pPr>
    <w:rPr>
      <w:b/>
      <w:i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120" w:after="120"/>
      <w:jc w:val="center"/>
    </w:pPr>
    <w:rPr>
      <w:b/>
      <w:kern w:val="28"/>
      <w:szCs w:val="20"/>
    </w:rPr>
  </w:style>
  <w:style w:type="paragraph" w:styleId="a4">
    <w:name w:val="caption"/>
    <w:basedOn w:val="a"/>
    <w:next w:val="a"/>
    <w:qFormat/>
    <w:pPr>
      <w:spacing w:before="120" w:after="120"/>
      <w:jc w:val="center"/>
    </w:pPr>
    <w:rPr>
      <w:b/>
      <w:szCs w:val="20"/>
    </w:rPr>
  </w:style>
  <w:style w:type="paragraph" w:styleId="a5">
    <w:name w:val="footer"/>
    <w:basedOn w:val="a"/>
    <w:semiHidden/>
    <w:pPr>
      <w:tabs>
        <w:tab w:val="center" w:pos="4536"/>
        <w:tab w:val="right" w:pos="9072"/>
      </w:tabs>
      <w:spacing w:line="288" w:lineRule="auto"/>
    </w:pPr>
    <w:rPr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dot" w:pos="5954"/>
      </w:tabs>
    </w:pPr>
    <w:rPr>
      <w:szCs w:val="20"/>
    </w:rPr>
  </w:style>
  <w:style w:type="paragraph" w:styleId="20">
    <w:name w:val="toc 2"/>
    <w:basedOn w:val="a"/>
    <w:next w:val="a"/>
    <w:autoRedefine/>
    <w:semiHidden/>
    <w:pPr>
      <w:tabs>
        <w:tab w:val="right" w:leader="dot" w:pos="5954"/>
      </w:tabs>
      <w:ind w:left="227"/>
    </w:pPr>
    <w:rPr>
      <w:szCs w:val="20"/>
    </w:rPr>
  </w:style>
  <w:style w:type="paragraph" w:styleId="30">
    <w:name w:val="toc 3"/>
    <w:basedOn w:val="a"/>
    <w:next w:val="a"/>
    <w:autoRedefine/>
    <w:semiHidden/>
    <w:pPr>
      <w:tabs>
        <w:tab w:val="right" w:leader="dot" w:pos="5954"/>
      </w:tabs>
      <w:ind w:left="624"/>
    </w:pPr>
    <w:rPr>
      <w:szCs w:val="20"/>
    </w:rPr>
  </w:style>
  <w:style w:type="paragraph" w:styleId="40">
    <w:name w:val="toc 4"/>
    <w:basedOn w:val="a"/>
    <w:next w:val="a"/>
    <w:autoRedefine/>
    <w:semiHidden/>
    <w:pPr>
      <w:tabs>
        <w:tab w:val="right" w:leader="dot" w:pos="9922"/>
      </w:tabs>
      <w:ind w:left="720"/>
    </w:pPr>
    <w:rPr>
      <w:szCs w:val="20"/>
    </w:rPr>
  </w:style>
  <w:style w:type="paragraph" w:styleId="50">
    <w:name w:val="toc 5"/>
    <w:basedOn w:val="a"/>
    <w:next w:val="a"/>
    <w:autoRedefine/>
    <w:semiHidden/>
    <w:pPr>
      <w:tabs>
        <w:tab w:val="right" w:leader="dot" w:pos="9922"/>
      </w:tabs>
      <w:ind w:left="960"/>
    </w:pPr>
    <w:rPr>
      <w:szCs w:val="20"/>
    </w:rPr>
  </w:style>
  <w:style w:type="paragraph" w:styleId="60">
    <w:name w:val="toc 6"/>
    <w:basedOn w:val="a"/>
    <w:next w:val="a"/>
    <w:autoRedefine/>
    <w:semiHidden/>
    <w:pPr>
      <w:tabs>
        <w:tab w:val="right" w:leader="dot" w:pos="9922"/>
      </w:tabs>
      <w:ind w:left="1200"/>
    </w:pPr>
    <w:rPr>
      <w:szCs w:val="20"/>
    </w:rPr>
  </w:style>
  <w:style w:type="paragraph" w:styleId="70">
    <w:name w:val="toc 7"/>
    <w:basedOn w:val="a"/>
    <w:next w:val="a"/>
    <w:autoRedefine/>
    <w:semiHidden/>
    <w:pPr>
      <w:tabs>
        <w:tab w:val="right" w:leader="dot" w:pos="9922"/>
      </w:tabs>
      <w:ind w:left="1440"/>
    </w:pPr>
    <w:rPr>
      <w:szCs w:val="20"/>
    </w:rPr>
  </w:style>
  <w:style w:type="paragraph" w:styleId="80">
    <w:name w:val="toc 8"/>
    <w:basedOn w:val="a"/>
    <w:next w:val="a"/>
    <w:autoRedefine/>
    <w:semiHidden/>
    <w:pPr>
      <w:tabs>
        <w:tab w:val="right" w:leader="dot" w:pos="9922"/>
      </w:tabs>
      <w:ind w:left="1680"/>
    </w:pPr>
    <w:rPr>
      <w:szCs w:val="20"/>
    </w:rPr>
  </w:style>
  <w:style w:type="paragraph" w:styleId="90">
    <w:name w:val="toc 9"/>
    <w:basedOn w:val="a"/>
    <w:next w:val="a"/>
    <w:autoRedefine/>
    <w:semiHidden/>
    <w:pPr>
      <w:tabs>
        <w:tab w:val="right" w:leader="dot" w:pos="9922"/>
      </w:tabs>
      <w:ind w:left="1920"/>
    </w:pPr>
    <w:rPr>
      <w:szCs w:val="20"/>
    </w:rPr>
  </w:style>
  <w:style w:type="paragraph" w:styleId="a6">
    <w:name w:val="List"/>
    <w:basedOn w:val="a"/>
    <w:semiHidden/>
    <w:pPr>
      <w:ind w:firstLine="709"/>
    </w:pPr>
    <w:rPr>
      <w:szCs w:val="20"/>
    </w:rPr>
  </w:style>
  <w:style w:type="paragraph" w:styleId="a7">
    <w:name w:val="Body Text"/>
    <w:basedOn w:val="a"/>
    <w:semiHidden/>
    <w:rPr>
      <w:szCs w:val="20"/>
    </w:rPr>
  </w:style>
  <w:style w:type="paragraph" w:styleId="21">
    <w:name w:val="Body Text 2"/>
    <w:basedOn w:val="a"/>
    <w:semiHidden/>
    <w:pPr>
      <w:spacing w:line="240" w:lineRule="exact"/>
      <w:jc w:val="center"/>
    </w:pPr>
    <w:rPr>
      <w:b/>
      <w:szCs w:val="20"/>
    </w:rPr>
  </w:style>
  <w:style w:type="paragraph" w:styleId="31">
    <w:name w:val="Body Text 3"/>
    <w:basedOn w:val="a"/>
    <w:semiHidden/>
    <w:pPr>
      <w:spacing w:line="240" w:lineRule="exact"/>
    </w:pPr>
    <w:rPr>
      <w:szCs w:val="20"/>
    </w:rPr>
  </w:style>
  <w:style w:type="paragraph" w:customStyle="1" w:styleId="a8">
    <w:name w:val="Литература"/>
    <w:basedOn w:val="1"/>
    <w:next w:val="a"/>
    <w:pPr>
      <w:numPr>
        <w:numId w:val="0"/>
      </w:numPr>
      <w:jc w:val="center"/>
    </w:pPr>
    <w:rPr>
      <w:caps w:val="0"/>
    </w:rPr>
  </w:style>
  <w:style w:type="paragraph" w:styleId="a9">
    <w:name w:val="List Bullet"/>
    <w:basedOn w:val="a"/>
    <w:autoRedefine/>
    <w:semiHidden/>
    <w:pPr>
      <w:numPr>
        <w:numId w:val="3"/>
      </w:numPr>
    </w:pPr>
  </w:style>
  <w:style w:type="character" w:styleId="aa">
    <w:name w:val="page number"/>
    <w:basedOn w:val="a0"/>
    <w:semiHidden/>
  </w:style>
  <w:style w:type="paragraph" w:styleId="ab">
    <w:name w:val="Body Text Indent"/>
    <w:basedOn w:val="a"/>
    <w:semiHidden/>
    <w:pPr>
      <w:tabs>
        <w:tab w:val="clear" w:pos="397"/>
      </w:tabs>
      <w:ind w:left="255" w:hanging="25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№ 4</vt:lpstr>
    </vt:vector>
  </TitlesOfParts>
  <Company>VT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№ 4</dc:title>
  <dc:creator>KVT-2</dc:creator>
  <cp:lastModifiedBy>Leo</cp:lastModifiedBy>
  <cp:revision>2</cp:revision>
  <cp:lastPrinted>2001-09-29T12:13:00Z</cp:lastPrinted>
  <dcterms:created xsi:type="dcterms:W3CDTF">2020-09-01T05:45:00Z</dcterms:created>
  <dcterms:modified xsi:type="dcterms:W3CDTF">2020-09-01T05:45:00Z</dcterms:modified>
</cp:coreProperties>
</file>