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937" w:rsidRPr="00720CA3" w:rsidRDefault="00726937" w:rsidP="00726937">
      <w:pPr>
        <w:pStyle w:val="1"/>
        <w:rPr>
          <w:sz w:val="24"/>
          <w:szCs w:val="24"/>
        </w:rPr>
      </w:pPr>
      <w:bookmarkStart w:id="0" w:name="_Toc30948187"/>
      <w:r w:rsidRPr="00720CA3">
        <w:rPr>
          <w:sz w:val="24"/>
          <w:szCs w:val="24"/>
        </w:rPr>
        <w:t>Лабораторная раб</w:t>
      </w:r>
      <w:bookmarkStart w:id="1" w:name="л22"/>
      <w:bookmarkEnd w:id="1"/>
      <w:r w:rsidRPr="00720CA3">
        <w:rPr>
          <w:sz w:val="24"/>
          <w:szCs w:val="24"/>
        </w:rPr>
        <w:t>ота 22. Представления, хранимые процедуры, функции, триггеры MySQL</w:t>
      </w:r>
      <w:bookmarkEnd w:id="0"/>
    </w:p>
    <w:p w:rsidR="00726937" w:rsidRPr="000954BE" w:rsidRDefault="00726937" w:rsidP="00726937">
      <w:pPr>
        <w:ind w:firstLine="567"/>
        <w:jc w:val="both"/>
      </w:pPr>
    </w:p>
    <w:p w:rsidR="00726937" w:rsidRPr="000954BE" w:rsidRDefault="00726937" w:rsidP="00726937">
      <w:pPr>
        <w:ind w:firstLine="567"/>
        <w:jc w:val="both"/>
      </w:pPr>
      <w:r w:rsidRPr="000954BE">
        <w:t>http://www.zoonman.ru/library/mysql_sr_and_t.htm</w:t>
      </w:r>
    </w:p>
    <w:p w:rsidR="00726937" w:rsidRDefault="00726937" w:rsidP="00726937">
      <w:pPr>
        <w:ind w:firstLine="567"/>
        <w:jc w:val="both"/>
        <w:rPr>
          <w:color w:val="0000FF"/>
        </w:rPr>
      </w:pPr>
      <w:r>
        <w:t>Цель: изучение создания</w:t>
      </w:r>
      <w:r w:rsidRPr="000954BE">
        <w:t xml:space="preserve"> представлений, хранимых процедур, функций, триггеров в  MySQ</w:t>
      </w:r>
      <w:r w:rsidRPr="00426461">
        <w:t>L</w:t>
      </w:r>
      <w:r>
        <w:rPr>
          <w:color w:val="0000FF"/>
        </w:rPr>
        <w:t>.</w:t>
      </w:r>
    </w:p>
    <w:p w:rsidR="00726937" w:rsidRPr="00215BBA" w:rsidRDefault="00726937" w:rsidP="00726937">
      <w:pPr>
        <w:ind w:firstLine="567"/>
        <w:jc w:val="both"/>
      </w:pPr>
      <w:r>
        <w:t>Для</w:t>
      </w:r>
      <w:r w:rsidRPr="00726937">
        <w:rPr>
          <w:lang w:val="en-US"/>
        </w:rPr>
        <w:t xml:space="preserve"> </w:t>
      </w:r>
      <w:r>
        <w:t>выполнения</w:t>
      </w:r>
      <w:r w:rsidRPr="00726937">
        <w:rPr>
          <w:lang w:val="en-US"/>
        </w:rPr>
        <w:t xml:space="preserve"> </w:t>
      </w:r>
      <w:r>
        <w:t>заданий</w:t>
      </w:r>
      <w:r w:rsidRPr="00726937">
        <w:rPr>
          <w:lang w:val="en-US"/>
        </w:rPr>
        <w:t xml:space="preserve"> </w:t>
      </w:r>
      <w:r>
        <w:t>должны</w:t>
      </w:r>
      <w:r w:rsidRPr="00726937">
        <w:rPr>
          <w:lang w:val="en-US"/>
        </w:rPr>
        <w:t xml:space="preserve"> </w:t>
      </w:r>
      <w:r>
        <w:t>быть</w:t>
      </w:r>
      <w:r w:rsidRPr="00726937">
        <w:rPr>
          <w:lang w:val="en-US"/>
        </w:rPr>
        <w:t xml:space="preserve"> </w:t>
      </w:r>
      <w:r>
        <w:t>привилегии</w:t>
      </w:r>
      <w:r w:rsidRPr="00726937">
        <w:rPr>
          <w:lang w:val="en-US"/>
        </w:rPr>
        <w:t xml:space="preserve"> </w:t>
      </w:r>
      <w:r>
        <w:rPr>
          <w:lang w:val="en-US"/>
        </w:rPr>
        <w:t>create</w:t>
      </w:r>
      <w:r w:rsidRPr="00726937">
        <w:rPr>
          <w:lang w:val="en-US"/>
        </w:rPr>
        <w:t>_</w:t>
      </w:r>
      <w:r>
        <w:rPr>
          <w:lang w:val="en-US"/>
        </w:rPr>
        <w:t>routine</w:t>
      </w:r>
      <w:r w:rsidRPr="00726937">
        <w:rPr>
          <w:lang w:val="en-US"/>
        </w:rPr>
        <w:t>_</w:t>
      </w:r>
      <w:r>
        <w:rPr>
          <w:lang w:val="en-US"/>
        </w:rPr>
        <w:t>priv</w:t>
      </w:r>
      <w:r w:rsidRPr="00726937">
        <w:rPr>
          <w:lang w:val="en-US"/>
        </w:rPr>
        <w:t xml:space="preserve">,  </w:t>
      </w:r>
      <w:r>
        <w:rPr>
          <w:lang w:val="en-US"/>
        </w:rPr>
        <w:t>a</w:t>
      </w:r>
      <w:r>
        <w:rPr>
          <w:lang w:val="en-US"/>
        </w:rPr>
        <w:t>l</w:t>
      </w:r>
      <w:r>
        <w:rPr>
          <w:lang w:val="en-US"/>
        </w:rPr>
        <w:t>ter</w:t>
      </w:r>
      <w:r w:rsidRPr="00726937">
        <w:rPr>
          <w:lang w:val="en-US"/>
        </w:rPr>
        <w:t>_</w:t>
      </w:r>
      <w:r>
        <w:rPr>
          <w:lang w:val="en-US"/>
        </w:rPr>
        <w:t>routine</w:t>
      </w:r>
      <w:r w:rsidRPr="00726937">
        <w:rPr>
          <w:lang w:val="en-US"/>
        </w:rPr>
        <w:t>_</w:t>
      </w:r>
      <w:r>
        <w:rPr>
          <w:lang w:val="en-US"/>
        </w:rPr>
        <w:t>priv</w:t>
      </w:r>
      <w:r w:rsidRPr="00726937">
        <w:rPr>
          <w:lang w:val="en-US"/>
        </w:rPr>
        <w:t xml:space="preserve">, </w:t>
      </w:r>
      <w:r>
        <w:rPr>
          <w:lang w:val="en-US"/>
        </w:rPr>
        <w:t>execute</w:t>
      </w:r>
      <w:r w:rsidRPr="00726937">
        <w:rPr>
          <w:lang w:val="en-US"/>
        </w:rPr>
        <w:t>_</w:t>
      </w:r>
      <w:r>
        <w:rPr>
          <w:lang w:val="en-US"/>
        </w:rPr>
        <w:t>priv</w:t>
      </w:r>
      <w:r w:rsidRPr="00726937">
        <w:rPr>
          <w:lang w:val="en-US"/>
        </w:rPr>
        <w:t xml:space="preserve">, </w:t>
      </w:r>
      <w:r>
        <w:rPr>
          <w:lang w:val="en-US"/>
        </w:rPr>
        <w:t>trigger</w:t>
      </w:r>
      <w:r w:rsidRPr="00726937">
        <w:rPr>
          <w:lang w:val="en-US"/>
        </w:rPr>
        <w:t>_</w:t>
      </w:r>
      <w:r>
        <w:rPr>
          <w:lang w:val="en-US"/>
        </w:rPr>
        <w:t>priv</w:t>
      </w:r>
      <w:r w:rsidRPr="00726937">
        <w:rPr>
          <w:lang w:val="en-US"/>
        </w:rPr>
        <w:t xml:space="preserve">, </w:t>
      </w:r>
      <w:r>
        <w:rPr>
          <w:lang w:val="en-US"/>
        </w:rPr>
        <w:t>show</w:t>
      </w:r>
      <w:r w:rsidRPr="00726937">
        <w:rPr>
          <w:lang w:val="en-US"/>
        </w:rPr>
        <w:t>_</w:t>
      </w:r>
      <w:r>
        <w:rPr>
          <w:lang w:val="en-US"/>
        </w:rPr>
        <w:t>view</w:t>
      </w:r>
      <w:r w:rsidRPr="00726937">
        <w:rPr>
          <w:lang w:val="en-US"/>
        </w:rPr>
        <w:t>_</w:t>
      </w:r>
      <w:r>
        <w:rPr>
          <w:lang w:val="en-US"/>
        </w:rPr>
        <w:t>priv</w:t>
      </w:r>
      <w:r w:rsidRPr="00726937">
        <w:rPr>
          <w:lang w:val="en-US"/>
        </w:rPr>
        <w:t xml:space="preserve">, </w:t>
      </w:r>
      <w:r>
        <w:rPr>
          <w:lang w:val="en-US"/>
        </w:rPr>
        <w:t>create</w:t>
      </w:r>
      <w:r w:rsidRPr="00726937">
        <w:rPr>
          <w:lang w:val="en-US"/>
        </w:rPr>
        <w:t>_</w:t>
      </w:r>
      <w:r>
        <w:rPr>
          <w:lang w:val="en-US"/>
        </w:rPr>
        <w:t>view</w:t>
      </w:r>
      <w:r w:rsidRPr="00726937">
        <w:rPr>
          <w:lang w:val="en-US"/>
        </w:rPr>
        <w:t>_</w:t>
      </w:r>
      <w:r>
        <w:rPr>
          <w:lang w:val="en-US"/>
        </w:rPr>
        <w:t>priv</w:t>
      </w:r>
      <w:r w:rsidRPr="00726937">
        <w:rPr>
          <w:lang w:val="en-US"/>
        </w:rPr>
        <w:t xml:space="preserve">. </w:t>
      </w:r>
      <w:r>
        <w:t xml:space="preserve">Если их нет, надо остановить службу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, затем</w:t>
      </w:r>
      <w:r w:rsidRPr="00215BBA">
        <w:t xml:space="preserve"> </w:t>
      </w:r>
      <w:r>
        <w:t xml:space="preserve">в папке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 w:rsidRPr="00215BBA">
        <w:t xml:space="preserve"> </w:t>
      </w:r>
      <w:r>
        <w:rPr>
          <w:lang w:val="en-US"/>
        </w:rPr>
        <w:t>Server</w:t>
      </w:r>
      <w:r w:rsidRPr="00215BBA">
        <w:t xml:space="preserve"> </w:t>
      </w:r>
      <w:r>
        <w:t xml:space="preserve">в файле </w:t>
      </w:r>
      <w:r>
        <w:rPr>
          <w:lang w:val="en-US"/>
        </w:rPr>
        <w:t>my</w:t>
      </w:r>
      <w:r w:rsidRPr="00215BBA">
        <w:t>.</w:t>
      </w:r>
      <w:r>
        <w:rPr>
          <w:lang w:val="en-US"/>
        </w:rPr>
        <w:t>ini</w:t>
      </w:r>
      <w:r w:rsidRPr="00215BBA">
        <w:t xml:space="preserve"> </w:t>
      </w:r>
      <w:r>
        <w:t>временно убрать знак «</w:t>
      </w:r>
      <w:r w:rsidRPr="00215BBA">
        <w:t>#</w:t>
      </w:r>
      <w:r>
        <w:t>» перед строкой «</w:t>
      </w:r>
      <w:r w:rsidRPr="00215BBA">
        <w:t>skip-grant-tables</w:t>
      </w:r>
      <w:r>
        <w:t xml:space="preserve">» и запустить </w:t>
      </w:r>
      <w:r>
        <w:rPr>
          <w:lang w:val="en-US"/>
        </w:rPr>
        <w:t>mysqld</w:t>
      </w:r>
      <w:r w:rsidRPr="00215BBA">
        <w:t>.</w:t>
      </w:r>
      <w:r>
        <w:rPr>
          <w:lang w:val="en-US"/>
        </w:rPr>
        <w:t>exe</w:t>
      </w:r>
      <w:r w:rsidRPr="00215BBA">
        <w:t xml:space="preserve"> </w:t>
      </w:r>
      <w:r>
        <w:t>или перезагр</w:t>
      </w:r>
      <w:r>
        <w:t>у</w:t>
      </w:r>
      <w:r>
        <w:t xml:space="preserve">зить компьютер с сервером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.</w:t>
      </w:r>
    </w:p>
    <w:p w:rsidR="00726937" w:rsidRDefault="00726937" w:rsidP="00726937">
      <w:pPr>
        <w:ind w:firstLine="567"/>
        <w:jc w:val="center"/>
      </w:pPr>
      <w:r>
        <w:t>Теоретическая часть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Хранимые процедуры представляют собой набор команд SQL, которые могут компилироваться и храниться на сервере. Таким образом, вместо того, чтобы хранить часто используемый запрос, клиенты могут ссылаться на соо</w:t>
      </w:r>
      <w:r>
        <w:rPr>
          <w:rFonts w:ascii="Trebuchet MS" w:hAnsi="Trebuchet MS"/>
          <w:color w:val="000000"/>
          <w:sz w:val="17"/>
          <w:szCs w:val="17"/>
        </w:rPr>
        <w:t>т</w:t>
      </w:r>
      <w:r>
        <w:rPr>
          <w:rFonts w:ascii="Trebuchet MS" w:hAnsi="Trebuchet MS"/>
          <w:color w:val="000000"/>
          <w:sz w:val="17"/>
          <w:szCs w:val="17"/>
        </w:rPr>
        <w:t>ветствующую хранимую процедуру. Это обеспечивает лучшую производительность, поскольку данный запрос до</w:t>
      </w:r>
      <w:r>
        <w:rPr>
          <w:rFonts w:ascii="Trebuchet MS" w:hAnsi="Trebuchet MS"/>
          <w:color w:val="000000"/>
          <w:sz w:val="17"/>
          <w:szCs w:val="17"/>
        </w:rPr>
        <w:t>л</w:t>
      </w:r>
      <w:r>
        <w:rPr>
          <w:rFonts w:ascii="Trebuchet MS" w:hAnsi="Trebuchet MS"/>
          <w:color w:val="000000"/>
          <w:sz w:val="17"/>
          <w:szCs w:val="17"/>
        </w:rPr>
        <w:t>жен анализироваться только однажды и уменьшается трафик между сервером и клиентом. Концептуальный уровень можно также повысить за счет создания на сервере библиотеки функций.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Триггер представляет собой хранимую процедуру, которая активизируется при наступлении определенного с</w:t>
      </w:r>
      <w:r>
        <w:rPr>
          <w:rFonts w:ascii="Trebuchet MS" w:hAnsi="Trebuchet MS"/>
          <w:color w:val="000000"/>
          <w:sz w:val="17"/>
          <w:szCs w:val="17"/>
        </w:rPr>
        <w:t>о</w:t>
      </w:r>
      <w:r>
        <w:rPr>
          <w:rFonts w:ascii="Trebuchet MS" w:hAnsi="Trebuchet MS"/>
          <w:color w:val="000000"/>
          <w:sz w:val="17"/>
          <w:szCs w:val="17"/>
        </w:rPr>
        <w:t>бытия. Например, можно задать хранимую процедуру, которая срабатывает каждый раз при удалении записи из транзакционной таблицы - таким образом, обеспечивается автоматическое удаление соответствующего заказчика из таблицы заказчиков, когда все его транзакции удаляются.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Хранимые программы (процедуры и функции) поддерживаются в MySQL 5.0. Хранимые процедуры – набор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  <w:lang w:val="en-US"/>
        </w:rPr>
        <w:t>SQL</w:t>
      </w:r>
      <w:r>
        <w:rPr>
          <w:rFonts w:ascii="Trebuchet MS" w:hAnsi="Trebuchet MS"/>
          <w:color w:val="000000"/>
          <w:sz w:val="17"/>
          <w:szCs w:val="17"/>
        </w:rPr>
        <w:t>-выражений, который может быть сохранен на сервере. Как только это сделано, клиенту уже не нужно повторно передавать запрос, а требуется просто вызвать хранимую программу.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Это может быть полезным тогда, когда:</w:t>
      </w:r>
    </w:p>
    <w:p w:rsidR="00726937" w:rsidRDefault="00726937" w:rsidP="00726937">
      <w:pPr>
        <w:numPr>
          <w:ilvl w:val="0"/>
          <w:numId w:val="1"/>
        </w:numPr>
        <w:shd w:val="clear" w:color="auto" w:fill="FFFFFF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многочисленные приложения клиента написаны в разных языках или работают на других платформах, но нужно использовать ту же базу данных операций</w:t>
      </w:r>
    </w:p>
    <w:p w:rsidR="00726937" w:rsidRDefault="00726937" w:rsidP="00726937">
      <w:pPr>
        <w:numPr>
          <w:ilvl w:val="0"/>
          <w:numId w:val="1"/>
        </w:numPr>
        <w:shd w:val="clear" w:color="auto" w:fill="FFFFFF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безопасность на 1 месте</w:t>
      </w:r>
    </w:p>
    <w:p w:rsidR="00726937" w:rsidRDefault="00726937" w:rsidP="00726937">
      <w:pPr>
        <w:pStyle w:val="a3"/>
        <w:shd w:val="clear" w:color="auto" w:fill="FFFFFF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 Хранимые процедуры и функции (подпрограммы) могут обеспечить лучшую производительность потому, что меньше информации требуется для пересылки между клиентом и сервером. Выбор увеличивает нагрузку на сервер БД, но снижает затраты на стороне клиента. Используйте это, если много клиентских машин (таких как Веб-серверы) обслуживаются одной или несколькими БД.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Хранимые подпрограммы также позволяют вам использовать библиотеки функций, хранимые в БД сервера. Эта возможность представлена для многих современных языков программирования, которые позволяют вызывать их непосредственно (например, используя классы).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MySQL следует в синтаксисе за SQL:2003 для хранимых процедур, который уже используется в IBM's DB2.</w:t>
      </w:r>
    </w:p>
    <w:p w:rsidR="00726937" w:rsidRPr="00426461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Хранимые процедуры требуют наличия таблицы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17"/>
          <w:szCs w:val="17"/>
        </w:rPr>
        <w:t>proc</w:t>
      </w:r>
      <w:r>
        <w:rPr>
          <w:rStyle w:val="apple-converted-space"/>
          <w:rFonts w:ascii="Courier" w:hAnsi="Courier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в базе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17"/>
          <w:szCs w:val="17"/>
        </w:rPr>
        <w:t>mysql</w:t>
      </w:r>
      <w:r>
        <w:rPr>
          <w:rFonts w:ascii="Trebuchet MS" w:hAnsi="Trebuchet MS"/>
          <w:color w:val="000000"/>
          <w:sz w:val="17"/>
          <w:szCs w:val="17"/>
        </w:rPr>
        <w:t>. Эта таблица обычно создается во время у</w:t>
      </w:r>
      <w:r>
        <w:rPr>
          <w:rFonts w:ascii="Trebuchet MS" w:hAnsi="Trebuchet MS"/>
          <w:color w:val="000000"/>
          <w:sz w:val="17"/>
          <w:szCs w:val="17"/>
        </w:rPr>
        <w:t>с</w:t>
      </w:r>
      <w:r>
        <w:rPr>
          <w:rFonts w:ascii="Trebuchet MS" w:hAnsi="Trebuchet MS"/>
          <w:color w:val="000000"/>
          <w:sz w:val="17"/>
          <w:szCs w:val="17"/>
        </w:rPr>
        <w:t>тановки.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При создании, модификации, удалении хранимых подпрограмм сервер манипулирует с таблицей</w:t>
      </w:r>
      <w:r>
        <w:rPr>
          <w:rFonts w:ascii="Courier" w:hAnsi="Courier"/>
          <w:color w:val="000000"/>
          <w:sz w:val="17"/>
          <w:szCs w:val="17"/>
        </w:rPr>
        <w:t>mysql.proc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Начиная с MySQL 5.0.3 требуются следующие привилегии: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left="1095"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CREATE ROUTINE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для создания хранимых процедур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left="1095"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ALTER ROUTINE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необходимы для изменения или удаления процедур. Эта привилегия автоматически назначается создателю  процедуры (функции)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left="1095"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EXECUTE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привилегия потребуется для выполнения подпрограммы. Тем не менее, автоматически назначается создателю процедуры (функции). Также, по умолчанию,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17"/>
          <w:szCs w:val="17"/>
        </w:rPr>
        <w:t>SQL SECURITY</w:t>
      </w:r>
      <w:r>
        <w:rPr>
          <w:rStyle w:val="apple-converted-space"/>
          <w:rFonts w:ascii="Courier" w:hAnsi="Courier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параметр для подпрограммы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17"/>
          <w:szCs w:val="17"/>
        </w:rPr>
        <w:t>DEFINER</w:t>
      </w:r>
      <w:r>
        <w:rPr>
          <w:rStyle w:val="apple-converted-space"/>
          <w:rFonts w:ascii="Courier" w:hAnsi="Courier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, который разрешает пользователям, имеющим доступ к БД вызывать по</w:t>
      </w:r>
      <w:r>
        <w:rPr>
          <w:rFonts w:ascii="Trebuchet MS" w:hAnsi="Trebuchet MS"/>
          <w:color w:val="000000"/>
          <w:sz w:val="17"/>
          <w:szCs w:val="17"/>
        </w:rPr>
        <w:t>д</w:t>
      </w:r>
      <w:r>
        <w:rPr>
          <w:rFonts w:ascii="Trebuchet MS" w:hAnsi="Trebuchet MS"/>
          <w:color w:val="000000"/>
          <w:sz w:val="17"/>
          <w:szCs w:val="17"/>
        </w:rPr>
        <w:t>программы, ассоциированные с этой БД.</w:t>
      </w:r>
    </w:p>
    <w:p w:rsidR="00726937" w:rsidRPr="00621032" w:rsidRDefault="00726937" w:rsidP="00726937">
      <w:pPr>
        <w:jc w:val="center"/>
      </w:pPr>
      <w:bookmarkStart w:id="2" w:name="_Toc5865768"/>
      <w:r w:rsidRPr="00621032">
        <w:t>Синтаксис хранимых процедур и функций</w:t>
      </w:r>
      <w:bookmarkEnd w:id="2"/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Хранимая подпрограмма представляет собой процедуру или функцию. Хранимые подпрограммы создаются с п</w:t>
      </w:r>
      <w:r>
        <w:rPr>
          <w:rFonts w:ascii="Trebuchet MS" w:hAnsi="Trebuchet MS"/>
          <w:color w:val="000000"/>
          <w:sz w:val="17"/>
          <w:szCs w:val="17"/>
        </w:rPr>
        <w:t>о</w:t>
      </w:r>
      <w:r>
        <w:rPr>
          <w:rFonts w:ascii="Trebuchet MS" w:hAnsi="Trebuchet MS"/>
          <w:color w:val="000000"/>
          <w:sz w:val="17"/>
          <w:szCs w:val="17"/>
        </w:rPr>
        <w:t>мощью выражений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17"/>
          <w:szCs w:val="17"/>
        </w:rPr>
        <w:t>CREATE PROCEDURE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или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17"/>
          <w:szCs w:val="17"/>
        </w:rPr>
        <w:t>CREATE FUNCTION</w:t>
      </w:r>
      <w:r>
        <w:rPr>
          <w:rFonts w:ascii="Trebuchet MS" w:hAnsi="Trebuchet MS"/>
          <w:color w:val="000000"/>
          <w:sz w:val="17"/>
          <w:szCs w:val="17"/>
        </w:rPr>
        <w:t>. Хранимая подпрограмма вызывается, используя выражение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Courier" w:hAnsi="Courier"/>
          <w:color w:val="000000"/>
          <w:sz w:val="20"/>
          <w:szCs w:val="20"/>
        </w:rPr>
        <w:t>CALL</w:t>
      </w:r>
      <w:r>
        <w:rPr>
          <w:rStyle w:val="apple-converted-space"/>
          <w:rFonts w:ascii="Courier" w:hAnsi="Courier"/>
          <w:color w:val="000000"/>
          <w:sz w:val="20"/>
          <w:szCs w:val="20"/>
        </w:rPr>
        <w:t> </w:t>
      </w:r>
      <w:r>
        <w:rPr>
          <w:rFonts w:ascii="Trebuchet MS" w:hAnsi="Trebuchet MS"/>
          <w:color w:val="000000"/>
          <w:sz w:val="17"/>
          <w:szCs w:val="17"/>
        </w:rPr>
        <w:t>, причем только возвращающие значение переменные используются в качестве выходных. Фун</w:t>
      </w:r>
      <w:r>
        <w:rPr>
          <w:rFonts w:ascii="Trebuchet MS" w:hAnsi="Trebuchet MS"/>
          <w:color w:val="000000"/>
          <w:sz w:val="17"/>
          <w:szCs w:val="17"/>
        </w:rPr>
        <w:t>к</w:t>
      </w:r>
      <w:r>
        <w:rPr>
          <w:rFonts w:ascii="Trebuchet MS" w:hAnsi="Trebuchet MS"/>
          <w:color w:val="000000"/>
          <w:sz w:val="17"/>
          <w:szCs w:val="17"/>
        </w:rPr>
        <w:t>ция может быть вызвана подобно любой другой функции и может возвращать скалярную величину. Хранимые по</w:t>
      </w:r>
      <w:r>
        <w:rPr>
          <w:rFonts w:ascii="Trebuchet MS" w:hAnsi="Trebuchet MS"/>
          <w:color w:val="000000"/>
          <w:sz w:val="17"/>
          <w:szCs w:val="17"/>
        </w:rPr>
        <w:t>д</w:t>
      </w:r>
      <w:r>
        <w:rPr>
          <w:rFonts w:ascii="Trebuchet MS" w:hAnsi="Trebuchet MS"/>
          <w:color w:val="000000"/>
          <w:sz w:val="17"/>
          <w:szCs w:val="17"/>
        </w:rPr>
        <w:t>программы могут вызывать другие хранимые подпрограммы.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Начиная с MySQL 5.0.1, загруженная процедура или функция связана с конкретной базой данных. Это имеет н</w:t>
      </w:r>
      <w:r>
        <w:rPr>
          <w:rFonts w:ascii="Trebuchet MS" w:hAnsi="Trebuchet MS"/>
          <w:color w:val="000000"/>
          <w:sz w:val="17"/>
          <w:szCs w:val="17"/>
        </w:rPr>
        <w:t>е</w:t>
      </w:r>
      <w:r>
        <w:rPr>
          <w:rFonts w:ascii="Trebuchet MS" w:hAnsi="Trebuchet MS"/>
          <w:color w:val="000000"/>
          <w:sz w:val="17"/>
          <w:szCs w:val="17"/>
        </w:rPr>
        <w:t>сколько смыслов:</w:t>
      </w:r>
    </w:p>
    <w:p w:rsidR="00726937" w:rsidRDefault="00726937" w:rsidP="007269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Когда подпрограмма вызывается, то подразумевается, что надо произвести вызов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USE db_name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(и о</w:t>
      </w:r>
      <w:r>
        <w:rPr>
          <w:rFonts w:ascii="Trebuchet MS" w:hAnsi="Trebuchet MS"/>
          <w:color w:val="000000"/>
          <w:sz w:val="17"/>
          <w:szCs w:val="17"/>
        </w:rPr>
        <w:t>т</w:t>
      </w:r>
      <w:r>
        <w:rPr>
          <w:rFonts w:ascii="Trebuchet MS" w:hAnsi="Trebuchet MS"/>
          <w:color w:val="000000"/>
          <w:sz w:val="17"/>
          <w:szCs w:val="17"/>
        </w:rPr>
        <w:t>менить использование базы, когда подпрограмма завершилась, и база больше не потребуется)</w:t>
      </w:r>
    </w:p>
    <w:p w:rsidR="00726937" w:rsidRDefault="00726937" w:rsidP="007269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</w:pPr>
      <w:r>
        <w:lastRenderedPageBreak/>
        <w:t> Вы можете квалифицировать обычные имена с именем базы данных. Это может быть использовано, чтобы ссылаться на подпрограмму, которая - не в текущей базе данных. Например, для выполнения хранимой процедуры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p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t>или функции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f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t>которые связаны с БД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test</w:t>
      </w:r>
      <w:r>
        <w:t>, вы можете сказать интерпретатору команд так: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CALL test.p()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t>или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test.f()</w:t>
      </w:r>
      <w:r>
        <w:t>.</w:t>
      </w:r>
    </w:p>
    <w:p w:rsidR="00726937" w:rsidRDefault="00726937" w:rsidP="0072693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Когда база данных удалена, все загруженные подпрограммы связанные с ней тоже удаляются. В MySQL 5.0.0, загруженные подпрограммы - глобальные и не связанны с базой данных. Они наследуют по умолч</w:t>
      </w:r>
      <w:r>
        <w:rPr>
          <w:rFonts w:ascii="Trebuchet MS" w:hAnsi="Trebuchet MS"/>
          <w:color w:val="000000"/>
          <w:sz w:val="17"/>
          <w:szCs w:val="17"/>
        </w:rPr>
        <w:t>а</w:t>
      </w:r>
      <w:r>
        <w:rPr>
          <w:rFonts w:ascii="Trebuchet MS" w:hAnsi="Trebuchet MS"/>
          <w:color w:val="000000"/>
          <w:sz w:val="17"/>
          <w:szCs w:val="17"/>
        </w:rPr>
        <w:t>нию базу данных из вызывающего оператора. Если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USE db_name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выполнено в пределах подпрограммы, оригинальная текущая БД будет восстановлена после выхода из подпрограммы (Например текущая БД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db_11</w:t>
      </w:r>
      <w:r>
        <w:rPr>
          <w:rFonts w:ascii="Trebuchet MS" w:hAnsi="Trebuchet MS"/>
          <w:color w:val="000000"/>
          <w:sz w:val="17"/>
          <w:szCs w:val="17"/>
        </w:rPr>
        <w:t>, делаем вызов подпрограммы, использующей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db_22</w:t>
      </w:r>
      <w:r>
        <w:rPr>
          <w:rFonts w:ascii="Trebuchet MS" w:hAnsi="Trebuchet MS"/>
          <w:color w:val="000000"/>
          <w:sz w:val="17"/>
          <w:szCs w:val="17"/>
        </w:rPr>
        <w:t>, после выхода из подпрограммы остается текущей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Style w:val="HTML1"/>
          <w:color w:val="000000"/>
        </w:rPr>
        <w:t>db_11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)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Синтаксис:</w:t>
      </w:r>
    </w:p>
    <w:p w:rsidR="00726937" w:rsidRDefault="00726937" w:rsidP="00726937">
      <w:pPr>
        <w:pStyle w:val="HTML"/>
        <w:pBdr>
          <w:top w:val="single" w:sz="4" w:space="0" w:color="EEEEEE"/>
          <w:left w:val="single" w:sz="12" w:space="9" w:color="A1D700"/>
          <w:bottom w:val="single" w:sz="4" w:space="0" w:color="EEEEEE"/>
          <w:right w:val="single" w:sz="4" w:space="0" w:color="EEEEEE"/>
        </w:pBdr>
        <w:shd w:val="clear" w:color="auto" w:fill="FAFAFA"/>
        <w:ind w:left="216"/>
        <w:rPr>
          <w:rFonts w:ascii="Consolas" w:hAnsi="Consolas"/>
          <w:color w:val="000000"/>
          <w:sz w:val="16"/>
          <w:szCs w:val="16"/>
        </w:rPr>
      </w:pPr>
      <w:r>
        <w:rPr>
          <w:rStyle w:val="a4"/>
          <w:rFonts w:ascii="Consolas" w:hAnsi="Consolas"/>
          <w:color w:val="000000"/>
          <w:sz w:val="16"/>
          <w:szCs w:val="16"/>
        </w:rPr>
        <w:t>CREATE PROCEDURE</w:t>
      </w:r>
      <w:r>
        <w:rPr>
          <w:rFonts w:ascii="Consolas" w:hAnsi="Consolas"/>
          <w:color w:val="000000"/>
          <w:sz w:val="16"/>
          <w:szCs w:val="16"/>
        </w:rPr>
        <w:t xml:space="preserve"> имя_процедуры ([параметр_процедуры[,...]])</w:t>
      </w:r>
      <w:r>
        <w:rPr>
          <w:rFonts w:ascii="Consolas" w:hAnsi="Consolas"/>
          <w:color w:val="000000"/>
          <w:sz w:val="16"/>
          <w:szCs w:val="16"/>
        </w:rPr>
        <w:br/>
        <w:t>[характеристёика ...] тело_подпрограммы</w:t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Style w:val="a4"/>
          <w:rFonts w:ascii="Consolas" w:hAnsi="Consolas"/>
          <w:color w:val="000000"/>
          <w:sz w:val="16"/>
          <w:szCs w:val="16"/>
        </w:rPr>
        <w:t>CREATE FUNCTION</w:t>
      </w:r>
      <w:r>
        <w:rPr>
          <w:rFonts w:ascii="Consolas" w:hAnsi="Consolas"/>
          <w:color w:val="000000"/>
          <w:sz w:val="16"/>
          <w:szCs w:val="16"/>
        </w:rPr>
        <w:t xml:space="preserve"> имя_функции ([параметр_функции[,...]])</w:t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Style w:val="a4"/>
          <w:rFonts w:ascii="Consolas" w:hAnsi="Consolas"/>
          <w:color w:val="000000"/>
          <w:sz w:val="16"/>
          <w:szCs w:val="16"/>
        </w:rPr>
        <w:t>RETURNS</w:t>
      </w:r>
      <w:r>
        <w:rPr>
          <w:rFonts w:ascii="Consolas" w:hAnsi="Consolas"/>
          <w:color w:val="000000"/>
          <w:sz w:val="16"/>
          <w:szCs w:val="16"/>
        </w:rPr>
        <w:t xml:space="preserve"> тип</w:t>
      </w:r>
      <w:r>
        <w:rPr>
          <w:rFonts w:ascii="Consolas" w:hAnsi="Consolas"/>
          <w:color w:val="000000"/>
          <w:sz w:val="16"/>
          <w:szCs w:val="16"/>
        </w:rPr>
        <w:br/>
        <w:t>[характеристика ...] тело_подпрограммы</w:t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Fonts w:ascii="Consolas" w:hAnsi="Consolas"/>
          <w:color w:val="000000"/>
          <w:sz w:val="16"/>
          <w:szCs w:val="16"/>
        </w:rPr>
        <w:br/>
        <w:t>параметр_процедуры:</w:t>
      </w:r>
      <w:r>
        <w:rPr>
          <w:rFonts w:ascii="Consolas" w:hAnsi="Consolas"/>
          <w:color w:val="000000"/>
          <w:sz w:val="16"/>
          <w:szCs w:val="16"/>
        </w:rPr>
        <w:br/>
        <w:t xml:space="preserve"> [ </w:t>
      </w:r>
      <w:r>
        <w:rPr>
          <w:rStyle w:val="a4"/>
          <w:rFonts w:ascii="Consolas" w:hAnsi="Consolas"/>
          <w:color w:val="000000"/>
          <w:sz w:val="16"/>
          <w:szCs w:val="16"/>
        </w:rPr>
        <w:t>IN</w:t>
      </w:r>
      <w:r>
        <w:rPr>
          <w:rFonts w:ascii="Consolas" w:hAnsi="Consolas"/>
          <w:color w:val="000000"/>
          <w:sz w:val="16"/>
          <w:szCs w:val="16"/>
        </w:rPr>
        <w:t xml:space="preserve"> | </w:t>
      </w:r>
      <w:r>
        <w:rPr>
          <w:rStyle w:val="a4"/>
          <w:rFonts w:ascii="Consolas" w:hAnsi="Consolas"/>
          <w:color w:val="000000"/>
          <w:sz w:val="16"/>
          <w:szCs w:val="16"/>
        </w:rPr>
        <w:t>OUT</w:t>
      </w:r>
      <w:r>
        <w:rPr>
          <w:rFonts w:ascii="Consolas" w:hAnsi="Consolas"/>
          <w:color w:val="000000"/>
          <w:sz w:val="16"/>
          <w:szCs w:val="16"/>
        </w:rPr>
        <w:t xml:space="preserve"> | </w:t>
      </w:r>
      <w:r>
        <w:rPr>
          <w:rStyle w:val="a4"/>
          <w:rFonts w:ascii="Consolas" w:hAnsi="Consolas"/>
          <w:color w:val="000000"/>
          <w:sz w:val="16"/>
          <w:szCs w:val="16"/>
        </w:rPr>
        <w:t>INOUT</w:t>
      </w:r>
      <w:r>
        <w:rPr>
          <w:rFonts w:ascii="Consolas" w:hAnsi="Consolas"/>
          <w:color w:val="000000"/>
          <w:sz w:val="16"/>
          <w:szCs w:val="16"/>
        </w:rPr>
        <w:t xml:space="preserve"> ] имя_параметра тип</w:t>
      </w:r>
      <w:r>
        <w:rPr>
          <w:rFonts w:ascii="Consolas" w:hAnsi="Consolas"/>
          <w:color w:val="000000"/>
          <w:sz w:val="16"/>
          <w:szCs w:val="16"/>
        </w:rPr>
        <w:br/>
        <w:t>параметр_функции:</w:t>
      </w:r>
      <w:r>
        <w:rPr>
          <w:rFonts w:ascii="Consolas" w:hAnsi="Consolas"/>
          <w:color w:val="000000"/>
          <w:sz w:val="16"/>
          <w:szCs w:val="16"/>
        </w:rPr>
        <w:br/>
        <w:t xml:space="preserve"> имя_параметра тип</w:t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Fonts w:ascii="Consolas" w:hAnsi="Consolas"/>
          <w:color w:val="000000"/>
          <w:sz w:val="16"/>
          <w:szCs w:val="16"/>
        </w:rPr>
        <w:br/>
        <w:t>тип:</w:t>
      </w:r>
      <w:r>
        <w:rPr>
          <w:rFonts w:ascii="Consolas" w:hAnsi="Consolas"/>
          <w:color w:val="000000"/>
          <w:sz w:val="16"/>
          <w:szCs w:val="16"/>
        </w:rPr>
        <w:br/>
        <w:t xml:space="preserve"> Любой тип данных MySQL</w:t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Fonts w:ascii="Consolas" w:hAnsi="Consolas"/>
          <w:color w:val="000000"/>
          <w:sz w:val="16"/>
          <w:szCs w:val="16"/>
        </w:rPr>
        <w:br/>
        <w:t>характеристика:</w:t>
      </w:r>
      <w:r>
        <w:rPr>
          <w:rFonts w:ascii="Consolas" w:hAnsi="Consolas"/>
          <w:color w:val="000000"/>
          <w:sz w:val="16"/>
          <w:szCs w:val="16"/>
        </w:rPr>
        <w:br/>
        <w:t xml:space="preserve"> LANGUAGE SQL</w:t>
      </w:r>
      <w:r>
        <w:rPr>
          <w:rFonts w:ascii="Consolas" w:hAnsi="Consolas"/>
          <w:color w:val="000000"/>
          <w:sz w:val="16"/>
          <w:szCs w:val="16"/>
        </w:rPr>
        <w:br/>
        <w:t xml:space="preserve"> | [NOT] DETERMINISTIC</w:t>
      </w:r>
      <w:r>
        <w:rPr>
          <w:rFonts w:ascii="Consolas" w:hAnsi="Consolas"/>
          <w:color w:val="000000"/>
          <w:sz w:val="16"/>
          <w:szCs w:val="16"/>
        </w:rPr>
        <w:br/>
        <w:t xml:space="preserve"> | { CONTAINS SQL | NO SQL | READS SQL DATA | MODIFIES SQL DATA }</w:t>
      </w:r>
      <w:r>
        <w:rPr>
          <w:rFonts w:ascii="Consolas" w:hAnsi="Consolas"/>
          <w:color w:val="000000"/>
          <w:sz w:val="16"/>
          <w:szCs w:val="16"/>
        </w:rPr>
        <w:br/>
        <w:t xml:space="preserve"> | SQL SECURITY { DEFINER | INVOKER }</w:t>
      </w:r>
      <w:r>
        <w:rPr>
          <w:rFonts w:ascii="Consolas" w:hAnsi="Consolas"/>
          <w:color w:val="000000"/>
          <w:sz w:val="16"/>
          <w:szCs w:val="16"/>
        </w:rPr>
        <w:br/>
        <w:t xml:space="preserve"> | COMMENT 'string'</w:t>
      </w:r>
      <w:r>
        <w:rPr>
          <w:rFonts w:ascii="Consolas" w:hAnsi="Consolas"/>
          <w:color w:val="000000"/>
          <w:sz w:val="16"/>
          <w:szCs w:val="16"/>
        </w:rPr>
        <w:br/>
      </w:r>
      <w:r>
        <w:rPr>
          <w:rFonts w:ascii="Consolas" w:hAnsi="Consolas"/>
          <w:color w:val="000000"/>
          <w:sz w:val="16"/>
          <w:szCs w:val="16"/>
        </w:rPr>
        <w:br/>
        <w:t>тело_подпрограммы:</w:t>
      </w:r>
      <w:r>
        <w:rPr>
          <w:rFonts w:ascii="Consolas" w:hAnsi="Consolas"/>
          <w:color w:val="000000"/>
          <w:sz w:val="16"/>
          <w:szCs w:val="16"/>
        </w:rPr>
        <w:br/>
        <w:t xml:space="preserve"> Правильное  SQL выражение.</w:t>
      </w:r>
    </w:p>
    <w:p w:rsidR="00726937" w:rsidRDefault="00726937" w:rsidP="00726937">
      <w:pPr>
        <w:ind w:firstLine="567"/>
        <w:jc w:val="center"/>
      </w:pPr>
    </w:p>
    <w:p w:rsidR="00726937" w:rsidRDefault="00726937" w:rsidP="00726937">
      <w:pPr>
        <w:ind w:firstLine="567"/>
        <w:jc w:val="center"/>
      </w:pPr>
      <w:r w:rsidRPr="00215BBA">
        <w:t>Хранимые процедуры</w:t>
      </w:r>
    </w:p>
    <w:p w:rsidR="00726937" w:rsidRPr="00720CA3" w:rsidRDefault="00726937" w:rsidP="00726937">
      <w:pPr>
        <w:ind w:firstLine="567"/>
        <w:jc w:val="both"/>
        <w:rPr>
          <w:b/>
        </w:rPr>
      </w:pPr>
      <w:r w:rsidRPr="00720CA3">
        <w:rPr>
          <w:b/>
        </w:rPr>
        <w:t>Задание 1.</w:t>
      </w:r>
    </w:p>
    <w:p w:rsidR="00726937" w:rsidRDefault="00726937" w:rsidP="00726937">
      <w:pPr>
        <w:ind w:firstLine="567"/>
        <w:jc w:val="both"/>
      </w:pPr>
      <w:r>
        <w:t xml:space="preserve">Запустите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 xml:space="preserve"> </w:t>
      </w:r>
      <w:r>
        <w:rPr>
          <w:lang w:val="en-US"/>
        </w:rPr>
        <w:t>Query</w:t>
      </w:r>
      <w:r w:rsidRPr="00501BC6">
        <w:t xml:space="preserve"> </w:t>
      </w:r>
      <w:r>
        <w:rPr>
          <w:lang w:val="en-US"/>
        </w:rPr>
        <w:t>Browser</w:t>
      </w:r>
      <w:r w:rsidRPr="00501BC6">
        <w:t xml:space="preserve">. </w:t>
      </w:r>
      <w:r>
        <w:t xml:space="preserve">Создайте схему </w:t>
      </w:r>
      <w:r>
        <w:rPr>
          <w:lang w:val="en-US"/>
        </w:rPr>
        <w:t>bd</w:t>
      </w:r>
      <w:r w:rsidRPr="00501BC6">
        <w:t>2</w:t>
      </w:r>
      <w:r>
        <w:t xml:space="preserve"> или с другим именем и и</w:t>
      </w:r>
      <w:r>
        <w:t>с</w:t>
      </w:r>
      <w:r>
        <w:t>пользуйте её</w:t>
      </w:r>
      <w:r w:rsidRPr="00501BC6">
        <w:t xml:space="preserve">, </w:t>
      </w:r>
      <w:r>
        <w:t>если это возможно, иначе используйте доступную схему. Создайте в испол</w:t>
      </w:r>
      <w:r>
        <w:t>ь</w:t>
      </w:r>
      <w:r>
        <w:t xml:space="preserve">зуемой схеме таблицу </w:t>
      </w:r>
      <w:r>
        <w:rPr>
          <w:lang w:val="en-US"/>
        </w:rPr>
        <w:t>t</w:t>
      </w:r>
      <w:r w:rsidRPr="00501BC6">
        <w:t xml:space="preserve">3 </w:t>
      </w:r>
      <w:r>
        <w:t xml:space="preserve">или с другим именем, содержащую столбцы </w:t>
      </w:r>
      <w:r>
        <w:rPr>
          <w:lang w:val="en-US"/>
        </w:rPr>
        <w:t>val</w:t>
      </w:r>
      <w:r w:rsidRPr="00501BC6">
        <w:t xml:space="preserve"> </w:t>
      </w:r>
      <w:r>
        <w:t xml:space="preserve">и </w:t>
      </w:r>
      <w:r>
        <w:rPr>
          <w:lang w:val="en-US"/>
        </w:rPr>
        <w:t>summa</w:t>
      </w:r>
      <w:r w:rsidRPr="00501BC6">
        <w:t xml:space="preserve"> </w:t>
      </w:r>
      <w:r>
        <w:t xml:space="preserve">типа </w:t>
      </w:r>
      <w:r>
        <w:rPr>
          <w:lang w:val="en-US"/>
        </w:rPr>
        <w:t>integer</w:t>
      </w:r>
      <w:r>
        <w:t>.</w:t>
      </w:r>
      <w:r w:rsidRPr="00501BC6">
        <w:t xml:space="preserve"> </w:t>
      </w:r>
      <w:r>
        <w:t>Введите в таблицу строки, содержащие числа. Нажмите ПКМ в используемой схеме и выберите «</w:t>
      </w:r>
      <w:r>
        <w:rPr>
          <w:lang w:val="en-US"/>
        </w:rPr>
        <w:t>Create</w:t>
      </w:r>
      <w:r w:rsidRPr="00501BC6">
        <w:t xml:space="preserve"> </w:t>
      </w:r>
      <w:r>
        <w:rPr>
          <w:lang w:val="en-US"/>
        </w:rPr>
        <w:t>New</w:t>
      </w:r>
      <w:r w:rsidRPr="00501BC6">
        <w:t xml:space="preserve"> </w:t>
      </w:r>
      <w:r>
        <w:rPr>
          <w:lang w:val="en-US"/>
        </w:rPr>
        <w:t>Procedure</w:t>
      </w:r>
      <w:r w:rsidRPr="00501BC6">
        <w:t xml:space="preserve"> / </w:t>
      </w:r>
      <w:r>
        <w:rPr>
          <w:lang w:val="en-US"/>
        </w:rPr>
        <w:t>Function</w:t>
      </w:r>
      <w:r>
        <w:t>». Введите название процедуры, напр</w:t>
      </w:r>
      <w:r>
        <w:t>и</w:t>
      </w:r>
      <w:r>
        <w:t>мер, «</w:t>
      </w:r>
      <w:r>
        <w:rPr>
          <w:lang w:val="en-US"/>
        </w:rPr>
        <w:t>mypr</w:t>
      </w:r>
      <w:r>
        <w:t>». Откроется новое окно, содержащее текст:</w:t>
      </w:r>
    </w:p>
    <w:p w:rsidR="00726937" w:rsidRDefault="00726937" w:rsidP="00726937">
      <w:pPr>
        <w:ind w:firstLine="567"/>
        <w:jc w:val="both"/>
      </w:pPr>
      <w:r>
        <w:t>DELIMITER $$</w:t>
      </w:r>
    </w:p>
    <w:p w:rsidR="00726937" w:rsidRDefault="00726937" w:rsidP="00726937">
      <w:pPr>
        <w:ind w:firstLine="567"/>
        <w:jc w:val="both"/>
      </w:pP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DROP PROCEDURE IF EXISTS `bd2`.`</w:t>
      </w:r>
      <w:r>
        <w:rPr>
          <w:lang w:val="en-US"/>
        </w:rPr>
        <w:t>my</w:t>
      </w:r>
      <w:r w:rsidRPr="00501BC6">
        <w:rPr>
          <w:lang w:val="en-US"/>
        </w:rPr>
        <w:t>pr` $$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CREATE PROCEDURE `bd2`.`</w:t>
      </w:r>
      <w:r>
        <w:rPr>
          <w:lang w:val="en-US"/>
        </w:rPr>
        <w:t>my</w:t>
      </w:r>
      <w:r w:rsidRPr="00501BC6">
        <w:rPr>
          <w:lang w:val="en-US"/>
        </w:rPr>
        <w:t>pr` ()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BEGIN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END $$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</w:p>
    <w:p w:rsidR="00726937" w:rsidRPr="00501BC6" w:rsidRDefault="00726937" w:rsidP="00726937">
      <w:pPr>
        <w:ind w:firstLine="567"/>
        <w:jc w:val="both"/>
      </w:pPr>
      <w:r>
        <w:t>DELIMITER ;</w:t>
      </w:r>
    </w:p>
    <w:p w:rsidR="00726937" w:rsidRPr="00501BC6" w:rsidRDefault="00726937" w:rsidP="00726937">
      <w:pPr>
        <w:ind w:firstLine="567"/>
        <w:jc w:val="both"/>
      </w:pPr>
      <w:r>
        <w:t xml:space="preserve">Измените этот текст на следующий и сохраните в файл, например, </w:t>
      </w:r>
      <w:r w:rsidRPr="0085400A">
        <w:rPr>
          <w:lang w:val="en-US"/>
        </w:rPr>
        <w:t>mypr</w:t>
      </w:r>
      <w:r w:rsidRPr="00215BBA">
        <w:t>1.</w:t>
      </w:r>
      <w:r w:rsidRPr="0085400A">
        <w:rPr>
          <w:lang w:val="en-US"/>
        </w:rPr>
        <w:t>sql</w:t>
      </w:r>
      <w:r>
        <w:t xml:space="preserve">. </w:t>
      </w:r>
    </w:p>
    <w:p w:rsidR="00726937" w:rsidRDefault="00726937" w:rsidP="00726937">
      <w:pPr>
        <w:ind w:firstLine="567"/>
        <w:jc w:val="center"/>
      </w:pPr>
      <w:r>
        <w:t>Скрипт 1</w:t>
      </w:r>
      <w:r w:rsidRPr="00215BBA">
        <w:t xml:space="preserve"> (</w:t>
      </w:r>
      <w:r w:rsidRPr="0085400A">
        <w:rPr>
          <w:lang w:val="en-US"/>
        </w:rPr>
        <w:t>mypr</w:t>
      </w:r>
      <w:r w:rsidRPr="00215BBA">
        <w:t>1.</w:t>
      </w:r>
      <w:r w:rsidRPr="0085400A">
        <w:rPr>
          <w:lang w:val="en-US"/>
        </w:rPr>
        <w:t>sql</w:t>
      </w:r>
      <w:r w:rsidRPr="00215BBA">
        <w:t>)</w:t>
      </w:r>
      <w:r>
        <w:t>: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DELIMITER $$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DROP PROCEDURE IF EXISTS `bd2`.`mypr` $$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CREATE PROCEDURE `bd2`.`mypr` (OUT param1 INTEGER))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t>BEGIN</w:t>
      </w:r>
    </w:p>
    <w:p w:rsidR="00726937" w:rsidRPr="00501BC6" w:rsidRDefault="00726937" w:rsidP="00726937">
      <w:pPr>
        <w:ind w:firstLine="567"/>
        <w:jc w:val="both"/>
        <w:rPr>
          <w:lang w:val="en-US"/>
        </w:rPr>
      </w:pPr>
      <w:r w:rsidRPr="00501BC6">
        <w:rPr>
          <w:lang w:val="en-US"/>
        </w:rPr>
        <w:lastRenderedPageBreak/>
        <w:t xml:space="preserve">   select val1+summa INTO 'param1' from `t3` LIMIT 0,1;</w:t>
      </w:r>
    </w:p>
    <w:p w:rsidR="00726937" w:rsidRPr="00501BC6" w:rsidRDefault="00726937" w:rsidP="00726937">
      <w:pPr>
        <w:ind w:firstLine="567"/>
        <w:jc w:val="both"/>
      </w:pPr>
      <w:r w:rsidRPr="00501BC6">
        <w:rPr>
          <w:lang w:val="en-US"/>
        </w:rPr>
        <w:t>END</w:t>
      </w:r>
      <w:r w:rsidRPr="00501BC6">
        <w:t xml:space="preserve"> $$</w:t>
      </w:r>
    </w:p>
    <w:p w:rsidR="00726937" w:rsidRPr="00501BC6" w:rsidRDefault="00726937" w:rsidP="00726937">
      <w:pPr>
        <w:ind w:firstLine="567"/>
        <w:jc w:val="both"/>
      </w:pPr>
    </w:p>
    <w:p w:rsidR="00726937" w:rsidRPr="00501BC6" w:rsidRDefault="00726937" w:rsidP="00726937">
      <w:pPr>
        <w:ind w:firstLine="567"/>
        <w:jc w:val="both"/>
      </w:pPr>
      <w:r w:rsidRPr="00501BC6">
        <w:rPr>
          <w:lang w:val="en-US"/>
        </w:rPr>
        <w:t>DELIMITER</w:t>
      </w:r>
      <w:r w:rsidRPr="00501BC6">
        <w:t xml:space="preserve"> ;</w:t>
      </w:r>
    </w:p>
    <w:p w:rsidR="00726937" w:rsidRPr="00501BC6" w:rsidRDefault="00726937" w:rsidP="00726937">
      <w:pPr>
        <w:ind w:firstLine="567"/>
        <w:jc w:val="both"/>
        <w:rPr>
          <w:color w:val="0000FF"/>
        </w:rPr>
      </w:pPr>
      <w:r>
        <w:t xml:space="preserve">Нажмите кнопку </w:t>
      </w:r>
      <w:r>
        <w:rPr>
          <w:lang w:val="en-US"/>
        </w:rPr>
        <w:t>execute</w:t>
      </w:r>
      <w:r w:rsidRPr="00501BC6">
        <w:t xml:space="preserve"> </w:t>
      </w:r>
      <w:r>
        <w:t xml:space="preserve">для выполнения. То же сделайте для следующего текста, сохраняя с другим именем, например </w:t>
      </w:r>
      <w:r>
        <w:rPr>
          <w:lang w:val="en-US"/>
        </w:rPr>
        <w:t>sp</w:t>
      </w:r>
      <w:r w:rsidRPr="00501BC6">
        <w:t>1.</w:t>
      </w:r>
      <w:r>
        <w:rPr>
          <w:lang w:val="en-US"/>
        </w:rPr>
        <w:t>sql</w:t>
      </w:r>
      <w:r>
        <w:t>.</w:t>
      </w:r>
    </w:p>
    <w:p w:rsidR="00726937" w:rsidRDefault="00726937" w:rsidP="00726937">
      <w:pPr>
        <w:ind w:firstLine="567"/>
        <w:jc w:val="center"/>
      </w:pPr>
      <w:r w:rsidRPr="0085400A">
        <w:t>Скрипт 2</w:t>
      </w:r>
      <w:r>
        <w:t xml:space="preserve"> (</w:t>
      </w:r>
      <w:r>
        <w:rPr>
          <w:lang w:val="en-US"/>
        </w:rPr>
        <w:t>sp1.sql)</w:t>
      </w:r>
      <w:r w:rsidRPr="0085400A">
        <w:t>: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DELIMITER $$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DROP PROCEDURE IF EXISTS `bd2`.`sp` $$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CREATE PROCEDURE `bd2`.`sp` (OUT param1 INTEGER))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BEGIN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 xml:space="preserve">   select COUNT(*) INTO 'param1' from `t3`;</w:t>
      </w:r>
    </w:p>
    <w:p w:rsidR="00726937" w:rsidRDefault="00726937" w:rsidP="00726937">
      <w:pPr>
        <w:ind w:firstLine="567"/>
        <w:jc w:val="both"/>
      </w:pPr>
      <w:r>
        <w:t>END $$</w:t>
      </w:r>
    </w:p>
    <w:p w:rsidR="00726937" w:rsidRDefault="00726937" w:rsidP="00726937">
      <w:pPr>
        <w:ind w:firstLine="567"/>
        <w:jc w:val="both"/>
      </w:pPr>
    </w:p>
    <w:p w:rsidR="00726937" w:rsidRPr="0085400A" w:rsidRDefault="00726937" w:rsidP="00726937">
      <w:pPr>
        <w:ind w:firstLine="567"/>
        <w:jc w:val="both"/>
      </w:pPr>
      <w:r>
        <w:t>DELIMITER ;</w:t>
      </w:r>
    </w:p>
    <w:p w:rsidR="00726937" w:rsidRPr="00501BC6" w:rsidRDefault="00726937" w:rsidP="00726937">
      <w:pPr>
        <w:ind w:firstLine="567"/>
        <w:jc w:val="both"/>
        <w:rPr>
          <w:color w:val="0000FF"/>
        </w:rPr>
      </w:pPr>
      <w:r w:rsidRPr="000954BE">
        <w:t>Запустите</w:t>
      </w:r>
      <w:r>
        <w:rPr>
          <w:color w:val="0000FF"/>
        </w:rPr>
        <w:t xml:space="preserve"> </w:t>
      </w:r>
      <w:r w:rsidRPr="0085400A">
        <w:rPr>
          <w:lang w:val="en-US"/>
        </w:rPr>
        <w:t>MySQL</w:t>
      </w:r>
      <w:r>
        <w:t xml:space="preserve"> с командной строки, как показано ниже (имя пользователя может быть другим).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C:\Program Files\MySQL\MySQL Server 5.5\bin&gt;mysql.exe -u user -p</w:t>
      </w:r>
    </w:p>
    <w:p w:rsidR="00726937" w:rsidRDefault="00726937" w:rsidP="00726937">
      <w:pPr>
        <w:ind w:firstLine="567"/>
        <w:jc w:val="both"/>
      </w:pPr>
      <w:r w:rsidRPr="0085400A">
        <w:rPr>
          <w:lang w:val="en-US"/>
        </w:rPr>
        <w:t>Enter password: ********</w:t>
      </w:r>
    </w:p>
    <w:p w:rsidR="00726937" w:rsidRPr="00501BC6" w:rsidRDefault="00726937" w:rsidP="00726937">
      <w:pPr>
        <w:ind w:firstLine="567"/>
        <w:jc w:val="both"/>
      </w:pPr>
      <w:r>
        <w:t>Перейдите к используемой БД: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mysql&gt; use bd2</w:t>
      </w:r>
    </w:p>
    <w:p w:rsidR="00726937" w:rsidRDefault="00726937" w:rsidP="00726937">
      <w:pPr>
        <w:ind w:firstLine="567"/>
        <w:jc w:val="both"/>
      </w:pPr>
      <w:r w:rsidRPr="0085400A">
        <w:rPr>
          <w:lang w:val="en-US"/>
        </w:rPr>
        <w:t>Database changed</w:t>
      </w:r>
    </w:p>
    <w:p w:rsidR="00726937" w:rsidRPr="00501BC6" w:rsidRDefault="00726937" w:rsidP="00726937">
      <w:pPr>
        <w:ind w:firstLine="567"/>
        <w:jc w:val="both"/>
      </w:pPr>
      <w:r>
        <w:t>Вызовите</w:t>
      </w:r>
      <w:r w:rsidRPr="00501BC6">
        <w:rPr>
          <w:lang w:val="en-US"/>
        </w:rPr>
        <w:t xml:space="preserve"> </w:t>
      </w:r>
      <w:r>
        <w:t>первую процедуру: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mysql&gt; call mypr(@a);</w:t>
      </w:r>
    </w:p>
    <w:p w:rsidR="00726937" w:rsidRDefault="00726937" w:rsidP="00726937">
      <w:pPr>
        <w:ind w:firstLine="567"/>
        <w:jc w:val="both"/>
      </w:pPr>
      <w:r w:rsidRPr="0085400A">
        <w:rPr>
          <w:lang w:val="en-US"/>
        </w:rPr>
        <w:t>Query OK, 1 row affected (0.00 sec)</w:t>
      </w:r>
    </w:p>
    <w:p w:rsidR="00726937" w:rsidRPr="00501BC6" w:rsidRDefault="00726937" w:rsidP="00726937">
      <w:pPr>
        <w:ind w:firstLine="567"/>
        <w:jc w:val="both"/>
      </w:pPr>
      <w:r>
        <w:t>Выведите полученное процедурой значение: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mysql&gt; select@a;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+------+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| @a   |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+------+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|   21 |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+------+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1 row in set (0.00 sec)</w:t>
      </w:r>
    </w:p>
    <w:p w:rsidR="00726937" w:rsidRDefault="00726937" w:rsidP="00726937">
      <w:pPr>
        <w:ind w:firstLine="567"/>
        <w:jc w:val="both"/>
      </w:pPr>
      <w:r>
        <w:t>Вызовите</w:t>
      </w:r>
      <w:r w:rsidRPr="00726937">
        <w:t xml:space="preserve"> </w:t>
      </w:r>
      <w:r>
        <w:t>вторую процедуру:</w:t>
      </w:r>
    </w:p>
    <w:p w:rsidR="00726937" w:rsidRPr="00726937" w:rsidRDefault="00726937" w:rsidP="00726937">
      <w:pPr>
        <w:ind w:firstLine="567"/>
        <w:jc w:val="both"/>
      </w:pPr>
      <w:r w:rsidRPr="0085400A">
        <w:rPr>
          <w:lang w:val="en-US"/>
        </w:rPr>
        <w:t>mysql</w:t>
      </w:r>
      <w:r w:rsidRPr="00726937">
        <w:t xml:space="preserve">&gt; </w:t>
      </w:r>
      <w:r w:rsidRPr="0085400A">
        <w:rPr>
          <w:lang w:val="en-US"/>
        </w:rPr>
        <w:t>call</w:t>
      </w:r>
      <w:r w:rsidRPr="00726937">
        <w:t xml:space="preserve"> </w:t>
      </w:r>
      <w:r w:rsidRPr="0085400A">
        <w:rPr>
          <w:lang w:val="en-US"/>
        </w:rPr>
        <w:t>sp</w:t>
      </w:r>
      <w:r w:rsidRPr="00726937">
        <w:t>(@</w:t>
      </w:r>
      <w:r w:rsidRPr="0085400A">
        <w:rPr>
          <w:lang w:val="en-US"/>
        </w:rPr>
        <w:t>a</w:t>
      </w:r>
      <w:r w:rsidRPr="00726937">
        <w:t>);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Query OK, 1 row affected (0.00 sec)</w:t>
      </w:r>
    </w:p>
    <w:p w:rsidR="00726937" w:rsidRPr="00501BC6" w:rsidRDefault="00726937" w:rsidP="00726937">
      <w:pPr>
        <w:ind w:firstLine="567"/>
        <w:jc w:val="both"/>
      </w:pPr>
      <w:r>
        <w:t>Выведите полученное процедурой значение:</w:t>
      </w:r>
    </w:p>
    <w:p w:rsidR="00726937" w:rsidRPr="00501BC6" w:rsidRDefault="00726937" w:rsidP="00726937">
      <w:pPr>
        <w:ind w:firstLine="567"/>
        <w:jc w:val="both"/>
      </w:pPr>
      <w:r w:rsidRPr="0085400A">
        <w:rPr>
          <w:lang w:val="en-US"/>
        </w:rPr>
        <w:t>mysql</w:t>
      </w:r>
      <w:r w:rsidRPr="00501BC6">
        <w:t xml:space="preserve">&gt; </w:t>
      </w:r>
      <w:r w:rsidRPr="0085400A">
        <w:rPr>
          <w:lang w:val="en-US"/>
        </w:rPr>
        <w:t>select</w:t>
      </w:r>
      <w:r w:rsidRPr="00501BC6">
        <w:t>@</w:t>
      </w:r>
      <w:r w:rsidRPr="0085400A">
        <w:rPr>
          <w:lang w:val="en-US"/>
        </w:rPr>
        <w:t>a</w:t>
      </w:r>
      <w:r w:rsidRPr="00501BC6">
        <w:t>;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+------+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| @a   |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+------+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|    3 |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+------+</w:t>
      </w:r>
    </w:p>
    <w:p w:rsidR="00726937" w:rsidRPr="0085400A" w:rsidRDefault="00726937" w:rsidP="00726937">
      <w:pPr>
        <w:ind w:firstLine="567"/>
        <w:jc w:val="both"/>
        <w:rPr>
          <w:lang w:val="en-US"/>
        </w:rPr>
      </w:pPr>
      <w:r w:rsidRPr="0085400A">
        <w:rPr>
          <w:lang w:val="en-US"/>
        </w:rPr>
        <w:t>1 row in set (0.02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Database changed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call mpr1(@a);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ERROR 1305 (42000): PROCEDURE bd2.mpr1 does not exist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call mypr(@a);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Query OK, 1 row affected (0.00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select@a;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| @a   |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lastRenderedPageBreak/>
        <w:t>+------+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|   21 |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1 row in set (0.00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call mypr(@a);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Query OK, 1 row affected (0.00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select@a;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| @a   |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|   21 |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1 row in set (0.00 sec)</w:t>
      </w:r>
    </w:p>
    <w:p w:rsidR="00726937" w:rsidRPr="00621032" w:rsidRDefault="00726937" w:rsidP="00726937">
      <w:pPr>
        <w:jc w:val="center"/>
      </w:pPr>
      <w:bookmarkStart w:id="3" w:name="_Toc5865769"/>
      <w:r w:rsidRPr="00621032">
        <w:t>Триггеры</w:t>
      </w:r>
      <w:bookmarkEnd w:id="3"/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Поддержка триггеров появилась в MySQL начиная с версии 5.0.2.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Триггер</w:t>
      </w:r>
      <w:r>
        <w:rPr>
          <w:rStyle w:val="apple-converted-space"/>
          <w:rFonts w:ascii="Trebuchet MS" w:hAnsi="Trebuchet MS"/>
          <w:color w:val="000000"/>
          <w:sz w:val="17"/>
          <w:szCs w:val="17"/>
        </w:rPr>
        <w:t> </w:t>
      </w:r>
      <w:r>
        <w:rPr>
          <w:rFonts w:ascii="Trebuchet MS" w:hAnsi="Trebuchet MS"/>
          <w:color w:val="000000"/>
          <w:sz w:val="17"/>
          <w:szCs w:val="17"/>
        </w:rPr>
        <w:t>– поименованный объект БД, который ассоциирован с таблицей и активируемый при наступлении опр</w:t>
      </w:r>
      <w:r>
        <w:rPr>
          <w:rFonts w:ascii="Trebuchet MS" w:hAnsi="Trebuchet MS"/>
          <w:color w:val="000000"/>
          <w:sz w:val="17"/>
          <w:szCs w:val="17"/>
        </w:rPr>
        <w:t>е</w:t>
      </w:r>
      <w:r>
        <w:rPr>
          <w:rFonts w:ascii="Trebuchet MS" w:hAnsi="Trebuchet MS"/>
          <w:color w:val="000000"/>
          <w:sz w:val="17"/>
          <w:szCs w:val="17"/>
        </w:rPr>
        <w:t>деленного события, события связанного с этой таблицей.</w:t>
      </w:r>
    </w:p>
    <w:p w:rsidR="00726937" w:rsidRPr="00720CA3" w:rsidRDefault="00726937" w:rsidP="00726937">
      <w:pPr>
        <w:ind w:firstLine="567"/>
        <w:jc w:val="both"/>
        <w:rPr>
          <w:b/>
        </w:rPr>
      </w:pPr>
      <w:r w:rsidRPr="00720CA3">
        <w:rPr>
          <w:b/>
        </w:rPr>
        <w:t xml:space="preserve">Задание </w:t>
      </w:r>
      <w:r>
        <w:rPr>
          <w:b/>
        </w:rPr>
        <w:t>2</w:t>
      </w:r>
      <w:r w:rsidRPr="00720CA3">
        <w:rPr>
          <w:b/>
        </w:rPr>
        <w:t>.</w:t>
      </w:r>
    </w:p>
    <w:p w:rsidR="00726937" w:rsidRPr="00726937" w:rsidRDefault="00726937" w:rsidP="00726937">
      <w:pPr>
        <w:ind w:firstLine="567"/>
        <w:jc w:val="both"/>
      </w:pPr>
      <w:r w:rsidRPr="00720CA3">
        <w:t>Выполните нижеприведенны</w:t>
      </w:r>
      <w:r>
        <w:t>е</w:t>
      </w:r>
      <w:r w:rsidRPr="00720CA3">
        <w:t xml:space="preserve"> код</w:t>
      </w:r>
      <w:r>
        <w:t>ы</w:t>
      </w:r>
      <w:r w:rsidRPr="00720CA3">
        <w:t xml:space="preserve">, </w:t>
      </w:r>
      <w:r>
        <w:t xml:space="preserve">первый из </w:t>
      </w:r>
      <w:r w:rsidRPr="00720CA3">
        <w:t>которы</w:t>
      </w:r>
      <w:r>
        <w:t>х</w:t>
      </w:r>
      <w:r w:rsidRPr="00720CA3">
        <w:t xml:space="preserve"> создает таблицу и </w:t>
      </w:r>
      <w:r w:rsidRPr="00720CA3">
        <w:rPr>
          <w:lang w:val="en-US"/>
        </w:rPr>
        <w:t>INSERT</w:t>
      </w:r>
      <w:r w:rsidRPr="00720CA3">
        <w:t xml:space="preserve"> триггер. </w:t>
      </w:r>
      <w:r w:rsidRPr="00726937">
        <w:t>Триггер суммирует значения, вставляемые в один из столбцов</w:t>
      </w:r>
      <w:r w:rsidRPr="00720CA3">
        <w:rPr>
          <w:lang w:val="en-US"/>
        </w:rPr>
        <w:t> </w:t>
      </w:r>
      <w:r w:rsidRPr="00726937">
        <w:t xml:space="preserve"> таблицы.</w:t>
      </w:r>
    </w:p>
    <w:p w:rsidR="00726937" w:rsidRPr="00726937" w:rsidRDefault="00726937" w:rsidP="00726937">
      <w:pPr>
        <w:ind w:firstLine="567"/>
        <w:jc w:val="both"/>
      </w:pPr>
      <w:r w:rsidRPr="000954BE">
        <w:rPr>
          <w:lang w:val="en-US"/>
        </w:rPr>
        <w:t>mysql</w:t>
      </w:r>
      <w:r w:rsidRPr="00726937">
        <w:t xml:space="preserve">&gt; </w:t>
      </w:r>
      <w:r w:rsidRPr="000954BE">
        <w:rPr>
          <w:lang w:val="en-US"/>
        </w:rPr>
        <w:t>CREATE</w:t>
      </w:r>
      <w:r w:rsidRPr="00726937">
        <w:t xml:space="preserve"> </w:t>
      </w:r>
      <w:r w:rsidRPr="000954BE">
        <w:rPr>
          <w:lang w:val="en-US"/>
        </w:rPr>
        <w:t>TABLE</w:t>
      </w:r>
      <w:r w:rsidRPr="00726937">
        <w:t xml:space="preserve"> </w:t>
      </w:r>
      <w:r w:rsidRPr="000954BE">
        <w:rPr>
          <w:lang w:val="en-US"/>
        </w:rPr>
        <w:t>account</w:t>
      </w:r>
      <w:r w:rsidRPr="00726937">
        <w:t xml:space="preserve"> (</w:t>
      </w:r>
      <w:r w:rsidRPr="000954BE">
        <w:rPr>
          <w:lang w:val="en-US"/>
        </w:rPr>
        <w:t>acct</w:t>
      </w:r>
      <w:r w:rsidRPr="00726937">
        <w:t>_</w:t>
      </w:r>
      <w:r w:rsidRPr="000954BE">
        <w:rPr>
          <w:lang w:val="en-US"/>
        </w:rPr>
        <w:t>num</w:t>
      </w:r>
      <w:r w:rsidRPr="00726937">
        <w:t xml:space="preserve"> </w:t>
      </w:r>
      <w:r w:rsidRPr="000954BE">
        <w:rPr>
          <w:lang w:val="en-US"/>
        </w:rPr>
        <w:t>INT</w:t>
      </w:r>
      <w:r w:rsidRPr="00726937">
        <w:t xml:space="preserve">, </w:t>
      </w:r>
      <w:r w:rsidRPr="000954BE">
        <w:rPr>
          <w:lang w:val="en-US"/>
        </w:rPr>
        <w:t>amount</w:t>
      </w:r>
      <w:r w:rsidRPr="00726937">
        <w:t xml:space="preserve"> </w:t>
      </w:r>
      <w:r w:rsidRPr="000954BE">
        <w:rPr>
          <w:lang w:val="en-US"/>
        </w:rPr>
        <w:t>DECIMAL</w:t>
      </w:r>
      <w:r w:rsidRPr="00726937">
        <w:t>(10,2));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Query OK, 0 rows affected (0.09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CREATE TRIGGER ins_sum BEFORE INSERT ON account FOR EACH ROW SET @sum = @sum + NEW.amount;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Query OK, 0 rows affected (0.05 sec)</w:t>
      </w:r>
    </w:p>
    <w:p w:rsidR="00726937" w:rsidRPr="00726937" w:rsidRDefault="00726937" w:rsidP="00726937">
      <w:pPr>
        <w:ind w:firstLine="567"/>
        <w:jc w:val="both"/>
      </w:pPr>
      <w:r w:rsidRPr="00726937">
        <w:t>Объявим переменную</w:t>
      </w:r>
      <w:r w:rsidRPr="00720CA3">
        <w:rPr>
          <w:lang w:val="en-US"/>
        </w:rPr>
        <w:t> sum </w:t>
      </w:r>
      <w:r w:rsidRPr="00726937">
        <w:t>и присвоим ей значение 1. После этого при каждой вставке в таблицу</w:t>
      </w:r>
      <w:r w:rsidRPr="00720CA3">
        <w:rPr>
          <w:lang w:val="en-US"/>
        </w:rPr>
        <w:t> </w:t>
      </w:r>
      <w:r w:rsidRPr="00720CA3">
        <w:rPr>
          <w:b/>
          <w:bCs/>
          <w:lang w:val="en-US"/>
        </w:rPr>
        <w:t>account</w:t>
      </w:r>
      <w:r w:rsidRPr="00726937">
        <w:rPr>
          <w:b/>
          <w:bCs/>
        </w:rPr>
        <w:t xml:space="preserve"> </w:t>
      </w:r>
      <w:r w:rsidRPr="00726937">
        <w:t>знач</w:t>
      </w:r>
      <w:r w:rsidRPr="00726937">
        <w:t>е</w:t>
      </w:r>
      <w:r w:rsidRPr="00726937">
        <w:t>ние этой переменной будет увеличивать согласно вставляемой части.</w:t>
      </w:r>
    </w:p>
    <w:p w:rsidR="00726937" w:rsidRPr="00726937" w:rsidRDefault="00726937" w:rsidP="00726937">
      <w:pPr>
        <w:ind w:firstLine="567"/>
        <w:jc w:val="both"/>
      </w:pPr>
      <w:r w:rsidRPr="00726937">
        <w:rPr>
          <w:b/>
          <w:bCs/>
        </w:rPr>
        <w:t>Замечание</w:t>
      </w:r>
      <w:r w:rsidRPr="00726937">
        <w:t>. Если значение переменной не инициализировано, то триггер работать не будет.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set @sum=1;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Query OK, 0 rows affected (0.00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insert into account values (25, 70);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Query OK, 1 row affected (0.05 sec)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mysql&gt; select @sum;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| @sum  |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| 71.00 |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+-------+</w:t>
      </w:r>
    </w:p>
    <w:p w:rsidR="00726937" w:rsidRPr="000954BE" w:rsidRDefault="00726937" w:rsidP="00726937">
      <w:pPr>
        <w:ind w:firstLine="567"/>
        <w:jc w:val="both"/>
        <w:rPr>
          <w:lang w:val="en-US"/>
        </w:rPr>
      </w:pPr>
      <w:r w:rsidRPr="000954BE">
        <w:rPr>
          <w:lang w:val="en-US"/>
        </w:rPr>
        <w:t>1 row in set (0.00 sec)</w:t>
      </w:r>
    </w:p>
    <w:p w:rsidR="00726937" w:rsidRPr="00A71324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  <w:lang w:val="en-US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Синтаксис</w:t>
      </w:r>
      <w:r w:rsidRPr="00A71324">
        <w:rPr>
          <w:rStyle w:val="a4"/>
          <w:rFonts w:ascii="Trebuchet MS" w:hAnsi="Trebuchet MS"/>
          <w:color w:val="000000"/>
          <w:sz w:val="17"/>
          <w:szCs w:val="17"/>
          <w:lang w:val="en-US"/>
        </w:rPr>
        <w:t xml:space="preserve"> </w:t>
      </w:r>
      <w:r>
        <w:rPr>
          <w:rStyle w:val="a4"/>
          <w:rFonts w:ascii="Trebuchet MS" w:hAnsi="Trebuchet MS"/>
          <w:color w:val="000000"/>
          <w:sz w:val="17"/>
          <w:szCs w:val="17"/>
        </w:rPr>
        <w:t>создания</w:t>
      </w:r>
      <w:r w:rsidRPr="00A71324">
        <w:rPr>
          <w:rStyle w:val="a4"/>
          <w:rFonts w:ascii="Trebuchet MS" w:hAnsi="Trebuchet MS"/>
          <w:color w:val="000000"/>
          <w:sz w:val="17"/>
          <w:szCs w:val="17"/>
          <w:lang w:val="en-US"/>
        </w:rPr>
        <w:t xml:space="preserve"> </w:t>
      </w:r>
      <w:r>
        <w:rPr>
          <w:rStyle w:val="a4"/>
          <w:rFonts w:ascii="Trebuchet MS" w:hAnsi="Trebuchet MS"/>
          <w:color w:val="000000"/>
          <w:sz w:val="17"/>
          <w:szCs w:val="17"/>
        </w:rPr>
        <w:t>триггера</w:t>
      </w:r>
    </w:p>
    <w:p w:rsidR="00726937" w:rsidRPr="00A71324" w:rsidRDefault="00726937" w:rsidP="00726937">
      <w:pPr>
        <w:pStyle w:val="HTML"/>
        <w:pBdr>
          <w:top w:val="single" w:sz="4" w:space="0" w:color="EEEEEE"/>
          <w:left w:val="single" w:sz="12" w:space="9" w:color="A1D700"/>
          <w:bottom w:val="single" w:sz="4" w:space="0" w:color="EEEEEE"/>
          <w:right w:val="single" w:sz="4" w:space="0" w:color="EEEEEE"/>
        </w:pBdr>
        <w:shd w:val="clear" w:color="auto" w:fill="FAFAFA"/>
        <w:ind w:left="216"/>
        <w:rPr>
          <w:rFonts w:ascii="Consolas" w:hAnsi="Consolas"/>
          <w:color w:val="000000"/>
          <w:sz w:val="16"/>
          <w:szCs w:val="16"/>
          <w:lang w:val="en-US"/>
        </w:rPr>
      </w:pPr>
      <w:r w:rsidRPr="00A71324">
        <w:rPr>
          <w:rStyle w:val="a4"/>
          <w:rFonts w:ascii="Consolas" w:hAnsi="Consolas"/>
          <w:color w:val="000000"/>
          <w:sz w:val="16"/>
          <w:szCs w:val="16"/>
          <w:lang w:val="en-US"/>
        </w:rPr>
        <w:t>CREATE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br/>
        <w:t xml:space="preserve">[DEFINER = { </w:t>
      </w:r>
      <w:r>
        <w:rPr>
          <w:rFonts w:ascii="Consolas" w:hAnsi="Consolas"/>
          <w:color w:val="000000"/>
          <w:sz w:val="16"/>
          <w:szCs w:val="16"/>
        </w:rPr>
        <w:t>имя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 xml:space="preserve">_ </w:t>
      </w:r>
      <w:r>
        <w:rPr>
          <w:rFonts w:ascii="Consolas" w:hAnsi="Consolas"/>
          <w:color w:val="000000"/>
          <w:sz w:val="16"/>
          <w:szCs w:val="16"/>
        </w:rPr>
        <w:t>пользователя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 xml:space="preserve"> | CURRENT_USER }]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br/>
      </w:r>
      <w:r w:rsidRPr="00A71324">
        <w:rPr>
          <w:rStyle w:val="a4"/>
          <w:rFonts w:ascii="Consolas" w:hAnsi="Consolas"/>
          <w:color w:val="000000"/>
          <w:sz w:val="16"/>
          <w:szCs w:val="16"/>
          <w:lang w:val="en-US"/>
        </w:rPr>
        <w:t>TRIGGER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 xml:space="preserve"> </w:t>
      </w:r>
      <w:r>
        <w:rPr>
          <w:rFonts w:ascii="Consolas" w:hAnsi="Consolas"/>
          <w:color w:val="000000"/>
          <w:sz w:val="16"/>
          <w:szCs w:val="16"/>
        </w:rPr>
        <w:t>имя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триггера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 xml:space="preserve"> </w:t>
      </w:r>
      <w:r>
        <w:rPr>
          <w:rFonts w:ascii="Consolas" w:hAnsi="Consolas"/>
          <w:color w:val="000000"/>
          <w:sz w:val="16"/>
          <w:szCs w:val="16"/>
        </w:rPr>
        <w:t>время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триггера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 xml:space="preserve"> </w:t>
      </w:r>
      <w:r>
        <w:rPr>
          <w:rFonts w:ascii="Consolas" w:hAnsi="Consolas"/>
          <w:color w:val="000000"/>
          <w:sz w:val="16"/>
          <w:szCs w:val="16"/>
        </w:rPr>
        <w:t>событие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срабатывания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триггера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br/>
        <w:t xml:space="preserve">ON </w:t>
      </w:r>
      <w:r>
        <w:rPr>
          <w:rFonts w:ascii="Consolas" w:hAnsi="Consolas"/>
          <w:color w:val="000000"/>
          <w:sz w:val="16"/>
          <w:szCs w:val="16"/>
        </w:rPr>
        <w:t>имя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таблицы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 xml:space="preserve"> FOR EACH ROW </w:t>
      </w:r>
      <w:r>
        <w:rPr>
          <w:rFonts w:ascii="Consolas" w:hAnsi="Consolas"/>
          <w:color w:val="000000"/>
          <w:sz w:val="16"/>
          <w:szCs w:val="16"/>
        </w:rPr>
        <w:t>выражение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выполняемое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при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срабатывании</w:t>
      </w:r>
      <w:r w:rsidRPr="00A71324">
        <w:rPr>
          <w:rFonts w:ascii="Consolas" w:hAnsi="Consolas"/>
          <w:color w:val="000000"/>
          <w:sz w:val="16"/>
          <w:szCs w:val="16"/>
          <w:lang w:val="en-US"/>
        </w:rPr>
        <w:t>_</w:t>
      </w:r>
      <w:r>
        <w:rPr>
          <w:rFonts w:ascii="Consolas" w:hAnsi="Consolas"/>
          <w:color w:val="000000"/>
          <w:sz w:val="16"/>
          <w:szCs w:val="16"/>
        </w:rPr>
        <w:t>триггера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 xml:space="preserve">время_триггера - </w:t>
      </w:r>
      <w:r w:rsidRPr="000954BE">
        <w:rPr>
          <w:rStyle w:val="a4"/>
          <w:rFonts w:ascii="Trebuchet MS" w:hAnsi="Trebuchet MS"/>
          <w:b w:val="0"/>
          <w:color w:val="000000"/>
          <w:sz w:val="17"/>
          <w:szCs w:val="17"/>
        </w:rPr>
        <w:t>о</w:t>
      </w:r>
      <w:r>
        <w:rPr>
          <w:rFonts w:ascii="Trebuchet MS" w:hAnsi="Trebuchet MS"/>
          <w:color w:val="000000"/>
          <w:sz w:val="17"/>
          <w:szCs w:val="17"/>
        </w:rPr>
        <w:t>пределяет время свершения действия триггера. BEFORE означает, что триггер выполнится до завершения события срабатывания триггера, а AFTER означает, что после. Например, при вставке записей (см. пример выше) триггер срабатывал до фактической вставки записи и вычислял сумму. Такой вариант уместен при предварительном вычислении каких-то дополнительных полей в таблице или параллельной вставке в другую табл</w:t>
      </w:r>
      <w:r>
        <w:rPr>
          <w:rFonts w:ascii="Trebuchet MS" w:hAnsi="Trebuchet MS"/>
          <w:color w:val="000000"/>
          <w:sz w:val="17"/>
          <w:szCs w:val="17"/>
        </w:rPr>
        <w:t>и</w:t>
      </w:r>
      <w:r>
        <w:rPr>
          <w:rFonts w:ascii="Trebuchet MS" w:hAnsi="Trebuchet MS"/>
          <w:color w:val="000000"/>
          <w:sz w:val="17"/>
          <w:szCs w:val="17"/>
        </w:rPr>
        <w:t>цу.</w:t>
      </w:r>
    </w:p>
    <w:p w:rsidR="00726937" w:rsidRDefault="00726937" w:rsidP="00726937">
      <w:pPr>
        <w:pStyle w:val="a3"/>
        <w:shd w:val="clear" w:color="auto" w:fill="FFFFFF"/>
        <w:spacing w:line="240" w:lineRule="atLeast"/>
        <w:ind w:firstLine="216"/>
        <w:jc w:val="both"/>
        <w:rPr>
          <w:rFonts w:ascii="Trebuchet MS" w:hAnsi="Trebuchet MS"/>
          <w:color w:val="000000"/>
          <w:sz w:val="17"/>
          <w:szCs w:val="17"/>
        </w:rPr>
      </w:pPr>
      <w:r>
        <w:rPr>
          <w:rStyle w:val="a4"/>
          <w:rFonts w:ascii="Trebuchet MS" w:hAnsi="Trebuchet MS"/>
          <w:color w:val="000000"/>
          <w:sz w:val="17"/>
          <w:szCs w:val="17"/>
        </w:rPr>
        <w:t>событие_срабатывания_триггера:</w:t>
      </w:r>
    </w:p>
    <w:p w:rsidR="00726937" w:rsidRDefault="00726937" w:rsidP="00726937">
      <w:pPr>
        <w:numPr>
          <w:ilvl w:val="0"/>
          <w:numId w:val="3"/>
        </w:numPr>
        <w:shd w:val="clear" w:color="auto" w:fill="FFFFFF"/>
        <w:ind w:left="1559" w:hanging="357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INSERT: т.е. при операциях вставки или аналогичных ей выражениях (INSERT, LOAD DATA, и REPLACE)</w:t>
      </w:r>
    </w:p>
    <w:p w:rsidR="00726937" w:rsidRDefault="00726937" w:rsidP="007269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156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UPDATE: когда сущность (строка) модифицирована</w:t>
      </w:r>
    </w:p>
    <w:p w:rsidR="00726937" w:rsidRDefault="00726937" w:rsidP="0072693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tLeast"/>
        <w:ind w:left="1560"/>
        <w:rPr>
          <w:rFonts w:ascii="Trebuchet MS" w:hAnsi="Trebuchet MS"/>
          <w:color w:val="000000"/>
          <w:sz w:val="17"/>
          <w:szCs w:val="17"/>
        </w:rPr>
      </w:pPr>
      <w:r>
        <w:rPr>
          <w:rFonts w:ascii="Trebuchet MS" w:hAnsi="Trebuchet MS"/>
          <w:color w:val="000000"/>
          <w:sz w:val="17"/>
          <w:szCs w:val="17"/>
        </w:rPr>
        <w:t>DELETE: когда запись удаляется (запросы, содержащие выражения DELETE и/или REPLACE)</w:t>
      </w:r>
    </w:p>
    <w:p w:rsidR="00726937" w:rsidRDefault="00726937" w:rsidP="00726937">
      <w:pPr>
        <w:ind w:firstLine="567"/>
        <w:jc w:val="center"/>
      </w:pPr>
      <w:r w:rsidRPr="00E60222">
        <w:lastRenderedPageBreak/>
        <w:t>Представления</w:t>
      </w:r>
    </w:p>
    <w:p w:rsidR="00726937" w:rsidRPr="008C130C" w:rsidRDefault="00726937" w:rsidP="00726937">
      <w:pPr>
        <w:ind w:firstLine="567"/>
        <w:jc w:val="center"/>
      </w:pPr>
      <w:r>
        <w:t xml:space="preserve">Ссылка: </w:t>
      </w:r>
      <w:r w:rsidRPr="008C130C">
        <w:rPr>
          <w:lang w:val="en-US"/>
        </w:rPr>
        <w:t>http</w:t>
      </w:r>
      <w:r w:rsidRPr="008C130C">
        <w:t>://</w:t>
      </w:r>
      <w:r w:rsidRPr="008C130C">
        <w:rPr>
          <w:lang w:val="en-US"/>
        </w:rPr>
        <w:t>www</w:t>
      </w:r>
      <w:r w:rsidRPr="008C130C">
        <w:t>.</w:t>
      </w:r>
      <w:r w:rsidRPr="008C130C">
        <w:rPr>
          <w:lang w:val="en-US"/>
        </w:rPr>
        <w:t>plam</w:t>
      </w:r>
      <w:r w:rsidRPr="008C130C">
        <w:t>.</w:t>
      </w:r>
      <w:r w:rsidRPr="008C130C">
        <w:rPr>
          <w:lang w:val="en-US"/>
        </w:rPr>
        <w:t>ru</w:t>
      </w:r>
      <w:r w:rsidRPr="008C130C">
        <w:t>/</w:t>
      </w:r>
      <w:r w:rsidRPr="008C130C">
        <w:rPr>
          <w:lang w:val="en-US"/>
        </w:rPr>
        <w:t>compinet</w:t>
      </w:r>
      <w:r w:rsidRPr="008C130C">
        <w:t>/</w:t>
      </w:r>
      <w:r w:rsidRPr="008C130C">
        <w:rPr>
          <w:lang w:val="en-US"/>
        </w:rPr>
        <w:t>mysql</w:t>
      </w:r>
      <w:r w:rsidRPr="008C130C">
        <w:t>_</w:t>
      </w:r>
      <w:r w:rsidRPr="008C130C">
        <w:rPr>
          <w:lang w:val="en-US"/>
        </w:rPr>
        <w:t>rukovodstvo</w:t>
      </w:r>
      <w:r w:rsidRPr="008C130C">
        <w:t>_</w:t>
      </w:r>
      <w:r w:rsidRPr="008C130C">
        <w:rPr>
          <w:lang w:val="en-US"/>
        </w:rPr>
        <w:t>professionala</w:t>
      </w:r>
      <w:r w:rsidRPr="008C130C">
        <w:t>/</w:t>
      </w:r>
      <w:r w:rsidRPr="008C130C">
        <w:rPr>
          <w:lang w:val="en-US"/>
        </w:rPr>
        <w:t>p</w:t>
      </w:r>
      <w:r w:rsidRPr="008C130C">
        <w:t>151.</w:t>
      </w:r>
      <w:r w:rsidRPr="008C130C">
        <w:rPr>
          <w:lang w:val="en-US"/>
        </w:rPr>
        <w:t>php</w:t>
      </w:r>
    </w:p>
    <w:p w:rsidR="00726937" w:rsidRPr="00726937" w:rsidRDefault="00726937" w:rsidP="00726937">
      <w:pPr>
        <w:jc w:val="center"/>
        <w:rPr>
          <w:lang w:val="en-US"/>
        </w:rPr>
      </w:pPr>
      <w:bookmarkStart w:id="4" w:name="metkadoc1"/>
      <w:bookmarkStart w:id="5" w:name="_Toc5865770"/>
      <w:r w:rsidRPr="00621032">
        <w:t>Синтаксис</w:t>
      </w:r>
      <w:r w:rsidRPr="00726937">
        <w:rPr>
          <w:lang w:val="en-US"/>
        </w:rPr>
        <w:t xml:space="preserve"> CREATE VIEW</w:t>
      </w:r>
      <w:bookmarkEnd w:id="5"/>
    </w:p>
    <w:bookmarkEnd w:id="4"/>
    <w:p w:rsidR="00726937" w:rsidRPr="00E60222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E60222">
        <w:rPr>
          <w:color w:val="000000"/>
          <w:lang w:val="en-US"/>
        </w:rPr>
        <w:t>CREATE [OR REPLACE] [ALGORITHM = {UNDEFINED | MERGE | TEMPTABLE}]</w:t>
      </w:r>
    </w:p>
    <w:p w:rsidR="00726937" w:rsidRPr="00E60222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E60222">
        <w:rPr>
          <w:color w:val="000000"/>
          <w:lang w:val="en-US"/>
        </w:rPr>
        <w:t>[DEFINER = {</w:t>
      </w:r>
      <w:r w:rsidRPr="00E60222">
        <w:rPr>
          <w:i/>
          <w:iCs/>
          <w:color w:val="000000"/>
          <w:lang w:val="en-US"/>
        </w:rPr>
        <w:t>user</w:t>
      </w:r>
      <w:r w:rsidRPr="00E60222">
        <w:rPr>
          <w:rStyle w:val="apple-converted-space"/>
          <w:color w:val="000000"/>
          <w:lang w:val="en-US"/>
        </w:rPr>
        <w:t> </w:t>
      </w:r>
      <w:r w:rsidRPr="00E60222">
        <w:rPr>
          <w:color w:val="000000"/>
          <w:lang w:val="en-US"/>
        </w:rPr>
        <w:t>| CURRENT_USER}]</w:t>
      </w:r>
    </w:p>
    <w:p w:rsidR="00726937" w:rsidRPr="00E60222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E60222">
        <w:rPr>
          <w:color w:val="000000"/>
          <w:lang w:val="en-US"/>
        </w:rPr>
        <w:t>[SQL SECURITY {DEFINER | INVOKER}]</w:t>
      </w:r>
    </w:p>
    <w:p w:rsidR="00726937" w:rsidRPr="00E60222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E60222">
        <w:rPr>
          <w:color w:val="000000"/>
          <w:lang w:val="en-US"/>
        </w:rPr>
        <w:t>VIEW</w:t>
      </w:r>
      <w:r w:rsidRPr="00E60222">
        <w:rPr>
          <w:rStyle w:val="apple-converted-space"/>
          <w:color w:val="000000"/>
          <w:lang w:val="en-US"/>
        </w:rPr>
        <w:t> </w:t>
      </w:r>
      <w:r w:rsidRPr="00E60222">
        <w:rPr>
          <w:i/>
          <w:iCs/>
          <w:color w:val="000000"/>
          <w:lang w:val="en-US"/>
        </w:rPr>
        <w:t>view_name</w:t>
      </w:r>
      <w:r w:rsidRPr="00E60222">
        <w:rPr>
          <w:rStyle w:val="apple-converted-space"/>
          <w:color w:val="000000"/>
          <w:lang w:val="en-US"/>
        </w:rPr>
        <w:t> </w:t>
      </w:r>
      <w:r w:rsidRPr="00E60222">
        <w:rPr>
          <w:color w:val="000000"/>
          <w:lang w:val="en-US"/>
        </w:rPr>
        <w:t>[(</w:t>
      </w:r>
      <w:r w:rsidRPr="00E60222">
        <w:rPr>
          <w:i/>
          <w:iCs/>
          <w:color w:val="000000"/>
          <w:lang w:val="en-US"/>
        </w:rPr>
        <w:t>column_list</w:t>
      </w:r>
      <w:r w:rsidRPr="00E60222">
        <w:rPr>
          <w:color w:val="000000"/>
          <w:lang w:val="en-US"/>
        </w:rPr>
        <w:t>)]</w:t>
      </w:r>
    </w:p>
    <w:p w:rsidR="00726937" w:rsidRPr="00E60222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E60222">
        <w:rPr>
          <w:color w:val="000000"/>
          <w:lang w:val="en-US"/>
        </w:rPr>
        <w:t>AS</w:t>
      </w:r>
      <w:r w:rsidRPr="00E60222">
        <w:rPr>
          <w:rStyle w:val="apple-converted-space"/>
          <w:color w:val="000000"/>
          <w:lang w:val="en-US"/>
        </w:rPr>
        <w:t> </w:t>
      </w:r>
      <w:r w:rsidRPr="00E60222">
        <w:rPr>
          <w:i/>
          <w:iCs/>
          <w:color w:val="000000"/>
          <w:lang w:val="en-US"/>
        </w:rPr>
        <w:t>select_statement</w:t>
      </w:r>
    </w:p>
    <w:p w:rsidR="00726937" w:rsidRPr="00E60222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E60222">
        <w:rPr>
          <w:color w:val="000000"/>
          <w:lang w:val="en-US"/>
        </w:rPr>
        <w:t>[WITH [CASCADED | LOCAL] CHECK OPTION]</w:t>
      </w:r>
    </w:p>
    <w:p w:rsidR="00726937" w:rsidRPr="00E60222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>Эта инструкция создает новый view или заменяет существующий, если дано предл</w:t>
      </w:r>
      <w:r w:rsidRPr="00E60222">
        <w:rPr>
          <w:color w:val="000000"/>
        </w:rPr>
        <w:t>о</w:t>
      </w:r>
      <w:r w:rsidRPr="00E60222">
        <w:rPr>
          <w:color w:val="000000"/>
        </w:rPr>
        <w:t>жение OR REPLACE. Инструкция SELECT</w:t>
      </w:r>
      <w:r w:rsidRPr="00E60222">
        <w:rPr>
          <w:rStyle w:val="apple-converted-space"/>
          <w:color w:val="000000"/>
        </w:rPr>
        <w:t> </w:t>
      </w:r>
      <w:r w:rsidRPr="00E60222">
        <w:rPr>
          <w:i/>
          <w:iCs/>
          <w:color w:val="000000"/>
        </w:rPr>
        <w:t>select_statement</w:t>
      </w:r>
      <w:r w:rsidRPr="00E60222">
        <w:rPr>
          <w:rStyle w:val="apple-converted-space"/>
          <w:color w:val="000000"/>
        </w:rPr>
        <w:t> </w:t>
      </w:r>
      <w:r w:rsidRPr="00E60222">
        <w:rPr>
          <w:color w:val="000000"/>
        </w:rPr>
        <w:t>обеспечивает определение view. Инструкция может выбирать из основных таблиц или других views.</w:t>
      </w:r>
    </w:p>
    <w:p w:rsidR="00726937" w:rsidRPr="00E60222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 xml:space="preserve">Эта инструкция требует привилегии CREATE VIEW для view и некоторой привилегии для каждого столбца, выбранного инструкцией SELECT. Для столбцов, используемых в другом месте в инструкции SELECT, </w:t>
      </w:r>
      <w:r>
        <w:rPr>
          <w:color w:val="000000"/>
        </w:rPr>
        <w:t>надо</w:t>
      </w:r>
      <w:r w:rsidRPr="00E60222">
        <w:rPr>
          <w:color w:val="000000"/>
        </w:rPr>
        <w:t xml:space="preserve"> иметь привилегию SELECT. Если пр</w:t>
      </w:r>
      <w:r w:rsidRPr="00E60222">
        <w:rPr>
          <w:color w:val="000000"/>
        </w:rPr>
        <w:t>и</w:t>
      </w:r>
      <w:r w:rsidRPr="00E60222">
        <w:rPr>
          <w:color w:val="000000"/>
        </w:rPr>
        <w:t xml:space="preserve">сутствует предложение OR REPLACE, </w:t>
      </w:r>
      <w:r>
        <w:rPr>
          <w:color w:val="000000"/>
        </w:rPr>
        <w:t>надо</w:t>
      </w:r>
      <w:r w:rsidRPr="00E60222">
        <w:rPr>
          <w:color w:val="000000"/>
        </w:rPr>
        <w:t xml:space="preserve"> также иметь привилегию DROP для view.</w:t>
      </w:r>
    </w:p>
    <w:p w:rsidR="00726937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>Каждый view принадлежит базе данных. По умолчанию, новый view создан в зада</w:t>
      </w:r>
      <w:r w:rsidRPr="00E60222">
        <w:rPr>
          <w:color w:val="000000"/>
        </w:rPr>
        <w:t>н</w:t>
      </w:r>
      <w:r w:rsidRPr="00E60222">
        <w:rPr>
          <w:color w:val="000000"/>
        </w:rPr>
        <w:t xml:space="preserve">ной по умолчанию базе данных. Чтобы явно создавать view в указанной базе данных, </w:t>
      </w:r>
      <w:r>
        <w:rPr>
          <w:color w:val="000000"/>
        </w:rPr>
        <w:t xml:space="preserve">можно </w:t>
      </w:r>
      <w:r w:rsidRPr="00E60222">
        <w:rPr>
          <w:color w:val="000000"/>
        </w:rPr>
        <w:t>определит</w:t>
      </w:r>
      <w:r>
        <w:rPr>
          <w:color w:val="000000"/>
        </w:rPr>
        <w:t>ь</w:t>
      </w:r>
      <w:r w:rsidRPr="00E60222">
        <w:rPr>
          <w:color w:val="000000"/>
        </w:rPr>
        <w:t xml:space="preserve"> его имя как</w:t>
      </w:r>
      <w:r w:rsidRPr="00E60222">
        <w:rPr>
          <w:rStyle w:val="apple-converted-space"/>
          <w:color w:val="000000"/>
        </w:rPr>
        <w:t> </w:t>
      </w:r>
      <w:r w:rsidRPr="00E60222">
        <w:rPr>
          <w:i/>
          <w:iCs/>
          <w:color w:val="000000"/>
        </w:rPr>
        <w:t>db_name.view_name</w:t>
      </w:r>
      <w:r w:rsidRPr="00E60222">
        <w:rPr>
          <w:color w:val="000000"/>
        </w:rPr>
        <w:t>.</w:t>
      </w:r>
    </w:p>
    <w:p w:rsidR="00726937" w:rsidRPr="004635F3" w:rsidRDefault="00726937" w:rsidP="00726937">
      <w:pPr>
        <w:pStyle w:val="a3"/>
        <w:shd w:val="clear" w:color="auto" w:fill="FFFFFF"/>
        <w:rPr>
          <w:color w:val="000000"/>
          <w:lang w:val="en-US"/>
        </w:rPr>
      </w:pPr>
      <w:r w:rsidRPr="004635F3">
        <w:rPr>
          <w:color w:val="000000"/>
          <w:lang w:val="en-US"/>
        </w:rPr>
        <w:t>mysql&gt;</w:t>
      </w:r>
      <w:r w:rsidRPr="004635F3">
        <w:rPr>
          <w:rStyle w:val="apple-converted-space"/>
          <w:color w:val="000000"/>
          <w:lang w:val="en-US"/>
        </w:rPr>
        <w:t> </w:t>
      </w:r>
      <w:r w:rsidRPr="004635F3">
        <w:rPr>
          <w:bCs/>
          <w:color w:val="000000"/>
          <w:lang w:val="en-US"/>
        </w:rPr>
        <w:t>CREATE VIEW test.v AS SELECT * FROM t;</w:t>
      </w:r>
    </w:p>
    <w:p w:rsidR="00726937" w:rsidRPr="00E60222" w:rsidRDefault="00726937" w:rsidP="00726937">
      <w:pPr>
        <w:ind w:firstLine="426"/>
        <w:jc w:val="both"/>
      </w:pPr>
      <w:r w:rsidRPr="00E60222">
        <w:t>Основные таблицы и views совместно используют то же самое пространство имен внутри базы данных, так что база данных не может содержать основную таблицу и view, которые имеют то же самое имя.</w:t>
      </w:r>
    </w:p>
    <w:p w:rsidR="00726937" w:rsidRPr="00E60222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>Views должны иметь уникальные имена столбца без дубликатов, точно так же, как о</w:t>
      </w:r>
      <w:r w:rsidRPr="00E60222">
        <w:rPr>
          <w:color w:val="000000"/>
        </w:rPr>
        <w:t>с</w:t>
      </w:r>
      <w:r w:rsidRPr="00E60222">
        <w:rPr>
          <w:color w:val="000000"/>
        </w:rPr>
        <w:t>новные таблицы. По умолчанию, имена столбцов, найденных инструкцией SELECT и</w:t>
      </w:r>
      <w:r w:rsidRPr="00E60222">
        <w:rPr>
          <w:color w:val="000000"/>
        </w:rPr>
        <w:t>с</w:t>
      </w:r>
      <w:r w:rsidRPr="00E60222">
        <w:rPr>
          <w:color w:val="000000"/>
        </w:rPr>
        <w:t>пользуются для имени столбца view. Чтобы определять явные имена для столбцов view, может быть задано факультативное предложение</w:t>
      </w:r>
      <w:r w:rsidRPr="00E60222">
        <w:rPr>
          <w:rStyle w:val="apple-converted-space"/>
          <w:color w:val="000000"/>
        </w:rPr>
        <w:t> </w:t>
      </w:r>
      <w:r w:rsidRPr="00E60222">
        <w:rPr>
          <w:i/>
          <w:iCs/>
          <w:color w:val="000000"/>
        </w:rPr>
        <w:t>column_list</w:t>
      </w:r>
      <w:r w:rsidRPr="00E60222">
        <w:rPr>
          <w:rStyle w:val="apple-converted-space"/>
          <w:color w:val="000000"/>
        </w:rPr>
        <w:t> </w:t>
      </w:r>
      <w:r w:rsidRPr="00E60222">
        <w:rPr>
          <w:color w:val="000000"/>
        </w:rPr>
        <w:t>как список разделяемых з</w:t>
      </w:r>
      <w:r w:rsidRPr="00E60222">
        <w:rPr>
          <w:color w:val="000000"/>
        </w:rPr>
        <w:t>а</w:t>
      </w:r>
      <w:r w:rsidRPr="00E60222">
        <w:rPr>
          <w:color w:val="000000"/>
        </w:rPr>
        <w:t>пятой идентификаторов. Число имен в</w:t>
      </w:r>
      <w:r w:rsidRPr="00E60222">
        <w:rPr>
          <w:rStyle w:val="apple-converted-space"/>
          <w:color w:val="000000"/>
        </w:rPr>
        <w:t> </w:t>
      </w:r>
      <w:r w:rsidRPr="00E60222">
        <w:rPr>
          <w:i/>
          <w:iCs/>
          <w:color w:val="000000"/>
        </w:rPr>
        <w:t>column_list</w:t>
      </w:r>
      <w:r w:rsidRPr="00E60222">
        <w:rPr>
          <w:rStyle w:val="apple-converted-space"/>
          <w:color w:val="000000"/>
        </w:rPr>
        <w:t> </w:t>
      </w:r>
      <w:r w:rsidRPr="00E60222">
        <w:rPr>
          <w:color w:val="000000"/>
        </w:rPr>
        <w:t>должно быть таким же, как число столбцов, найденных командой SELECT.</w:t>
      </w:r>
    </w:p>
    <w:p w:rsidR="00726937" w:rsidRPr="00E60222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>Столбцы, найденные инструкцией SELECT, могут быть простыми ссылками к стол</w:t>
      </w:r>
      <w:r w:rsidRPr="00E60222">
        <w:rPr>
          <w:color w:val="000000"/>
        </w:rPr>
        <w:t>б</w:t>
      </w:r>
      <w:r w:rsidRPr="00E60222">
        <w:rPr>
          <w:color w:val="000000"/>
        </w:rPr>
        <w:t>цам таблицы. Они также могут быть выражениями, которые используют функции, пост</w:t>
      </w:r>
      <w:r w:rsidRPr="00E60222">
        <w:rPr>
          <w:color w:val="000000"/>
        </w:rPr>
        <w:t>о</w:t>
      </w:r>
      <w:r w:rsidRPr="00E60222">
        <w:rPr>
          <w:color w:val="000000"/>
        </w:rPr>
        <w:t>янные значения, операторы и т.д.</w:t>
      </w:r>
    </w:p>
    <w:p w:rsidR="00726937" w:rsidRPr="00E60222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>Неквалифицированная таблица или имя view в операторе SELECT интерпретируется относительно заданной по умолчанию базы данных. view может обратиться к таблицам или view в других базах данных, квалифицируя имя таблицы или view с соответствующим именем базы данных.</w:t>
      </w:r>
    </w:p>
    <w:p w:rsidR="00726937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 w:rsidRPr="00E60222">
        <w:rPr>
          <w:color w:val="000000"/>
        </w:rPr>
        <w:t xml:space="preserve">view может быть создан из многих видов инструкций SELECT. Он может обратиться к основным таблицам или другим view. Это может использовать объединения, UNION и подзапросы. SELECT не обязан обращаться к каким-либо таблицам. </w:t>
      </w:r>
    </w:p>
    <w:p w:rsidR="00726937" w:rsidRPr="00720CA3" w:rsidRDefault="00726937" w:rsidP="00726937">
      <w:pPr>
        <w:ind w:firstLine="567"/>
        <w:jc w:val="both"/>
        <w:rPr>
          <w:b/>
        </w:rPr>
      </w:pPr>
      <w:r w:rsidRPr="00720CA3">
        <w:rPr>
          <w:b/>
        </w:rPr>
        <w:t xml:space="preserve">Задание </w:t>
      </w:r>
      <w:r>
        <w:rPr>
          <w:b/>
        </w:rPr>
        <w:t>3</w:t>
      </w:r>
      <w:r w:rsidRPr="00720CA3">
        <w:rPr>
          <w:b/>
        </w:rPr>
        <w:t>.</w:t>
      </w:r>
    </w:p>
    <w:p w:rsidR="00726937" w:rsidRPr="00E60222" w:rsidRDefault="00726937" w:rsidP="00726937">
      <w:pPr>
        <w:pStyle w:val="a3"/>
        <w:shd w:val="clear" w:color="auto" w:fill="FFFFFF"/>
        <w:ind w:firstLine="426"/>
        <w:jc w:val="both"/>
        <w:rPr>
          <w:color w:val="000000"/>
        </w:rPr>
      </w:pPr>
      <w:r>
        <w:rPr>
          <w:color w:val="000000"/>
        </w:rPr>
        <w:t>Выполните с</w:t>
      </w:r>
      <w:r w:rsidRPr="00E60222">
        <w:rPr>
          <w:color w:val="000000"/>
        </w:rPr>
        <w:t>ледующий пример</w:t>
      </w:r>
      <w:r>
        <w:rPr>
          <w:color w:val="000000"/>
        </w:rPr>
        <w:t>, который</w:t>
      </w:r>
      <w:r w:rsidRPr="00E60222">
        <w:rPr>
          <w:color w:val="000000"/>
        </w:rPr>
        <w:t xml:space="preserve"> определяет view, который выбирает два столбца из другой таблицы, также как выражение, вычисленное из данных этих столбцов:</w:t>
      </w:r>
    </w:p>
    <w:p w:rsidR="00726937" w:rsidRPr="008C130C" w:rsidRDefault="00726937" w:rsidP="00726937">
      <w:pPr>
        <w:ind w:firstLine="567"/>
        <w:rPr>
          <w:lang w:val="en-US"/>
        </w:rPr>
      </w:pPr>
      <w:r w:rsidRPr="008C130C">
        <w:rPr>
          <w:lang w:val="en-US"/>
        </w:rPr>
        <w:t>mysql&gt; CREATE VIEW v AS SELECT acct_num, amount, acct_num*amount AS value FROM account;</w:t>
      </w:r>
    </w:p>
    <w:p w:rsidR="00726937" w:rsidRPr="008C130C" w:rsidRDefault="00726937" w:rsidP="00726937">
      <w:pPr>
        <w:ind w:firstLine="567"/>
        <w:rPr>
          <w:lang w:val="en-US"/>
        </w:rPr>
      </w:pPr>
      <w:r w:rsidRPr="008C130C">
        <w:rPr>
          <w:lang w:val="en-US"/>
        </w:rPr>
        <w:t>Query OK, 0 rows affected (0.06 sec)</w:t>
      </w:r>
    </w:p>
    <w:p w:rsidR="00726937" w:rsidRPr="008C130C" w:rsidRDefault="00726937" w:rsidP="00726937">
      <w:pPr>
        <w:ind w:firstLine="567"/>
        <w:rPr>
          <w:lang w:val="en-US"/>
        </w:rPr>
      </w:pPr>
    </w:p>
    <w:p w:rsidR="00726937" w:rsidRPr="008C130C" w:rsidRDefault="00726937" w:rsidP="00726937">
      <w:pPr>
        <w:ind w:firstLine="567"/>
        <w:rPr>
          <w:lang w:val="en-US"/>
        </w:rPr>
      </w:pPr>
      <w:r w:rsidRPr="008C130C">
        <w:rPr>
          <w:lang w:val="en-US"/>
        </w:rPr>
        <w:t>mysql&gt; SELECT * FROM v;</w:t>
      </w:r>
    </w:p>
    <w:p w:rsidR="00726937" w:rsidRPr="008C130C" w:rsidRDefault="00726937" w:rsidP="00726937">
      <w:pPr>
        <w:ind w:firstLine="567"/>
        <w:rPr>
          <w:lang w:val="en-US"/>
        </w:rPr>
      </w:pPr>
      <w:r w:rsidRPr="008C130C">
        <w:rPr>
          <w:lang w:val="en-US"/>
        </w:rPr>
        <w:t>+----------+--------+---------+</w:t>
      </w:r>
    </w:p>
    <w:p w:rsidR="00726937" w:rsidRPr="008C130C" w:rsidRDefault="00726937" w:rsidP="00726937">
      <w:pPr>
        <w:ind w:firstLine="567"/>
        <w:rPr>
          <w:lang w:val="en-US"/>
        </w:rPr>
      </w:pPr>
      <w:r w:rsidRPr="008C130C">
        <w:rPr>
          <w:lang w:val="en-US"/>
        </w:rPr>
        <w:t>| acct_num | amount | value   |</w:t>
      </w:r>
    </w:p>
    <w:p w:rsidR="00726937" w:rsidRDefault="00726937" w:rsidP="00726937">
      <w:pPr>
        <w:ind w:firstLine="567"/>
      </w:pPr>
      <w:r>
        <w:t>+----------+--------+---------+</w:t>
      </w:r>
    </w:p>
    <w:p w:rsidR="00726937" w:rsidRDefault="00726937" w:rsidP="00726937">
      <w:pPr>
        <w:ind w:firstLine="567"/>
      </w:pPr>
      <w:r>
        <w:t>|       25 |  70.00 | 1750.00 |</w:t>
      </w:r>
    </w:p>
    <w:p w:rsidR="00726937" w:rsidRDefault="00726937" w:rsidP="00726937">
      <w:pPr>
        <w:ind w:firstLine="567"/>
      </w:pPr>
      <w:r>
        <w:t>+----------+--------+---------+</w:t>
      </w:r>
    </w:p>
    <w:p w:rsidR="00726937" w:rsidRDefault="00726937" w:rsidP="00726937">
      <w:pPr>
        <w:ind w:firstLine="567"/>
      </w:pPr>
      <w:r>
        <w:lastRenderedPageBreak/>
        <w:t>1 row in set (0.00 sec)</w:t>
      </w:r>
    </w:p>
    <w:p w:rsidR="00726937" w:rsidRPr="008C130C" w:rsidRDefault="00726937" w:rsidP="00726937">
      <w:pPr>
        <w:ind w:firstLine="567"/>
      </w:pPr>
      <w:r>
        <w:t xml:space="preserve">Запустите полученное представление в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 xml:space="preserve"> </w:t>
      </w:r>
      <w:r>
        <w:rPr>
          <w:lang w:val="en-US"/>
        </w:rPr>
        <w:t>Query</w:t>
      </w:r>
      <w:r w:rsidRPr="00501BC6">
        <w:t xml:space="preserve"> </w:t>
      </w:r>
      <w:r>
        <w:rPr>
          <w:lang w:val="en-US"/>
        </w:rPr>
        <w:t>Browser</w:t>
      </w:r>
      <w:r>
        <w:t>.</w:t>
      </w:r>
    </w:p>
    <w:p w:rsidR="00726937" w:rsidRPr="00770CC1" w:rsidRDefault="00726937" w:rsidP="00726937">
      <w:pPr>
        <w:ind w:firstLine="567"/>
        <w:jc w:val="both"/>
        <w:rPr>
          <w:b/>
        </w:rPr>
      </w:pPr>
      <w:r w:rsidRPr="00770CC1">
        <w:rPr>
          <w:b/>
        </w:rPr>
        <w:t>Контрольные вопросы:</w:t>
      </w:r>
    </w:p>
    <w:p w:rsidR="00726937" w:rsidRDefault="00726937" w:rsidP="00726937">
      <w:pPr>
        <w:ind w:firstLine="567"/>
        <w:jc w:val="both"/>
      </w:pPr>
      <w:r>
        <w:t xml:space="preserve">1. Создание и использование представлений в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.</w:t>
      </w:r>
    </w:p>
    <w:p w:rsidR="00726937" w:rsidRDefault="00726937" w:rsidP="00726937">
      <w:pPr>
        <w:ind w:firstLine="567"/>
        <w:jc w:val="both"/>
      </w:pPr>
      <w:r>
        <w:t xml:space="preserve">2. Создание и использование триггеров в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.</w:t>
      </w:r>
    </w:p>
    <w:p w:rsidR="00726937" w:rsidRPr="008C130C" w:rsidRDefault="00726937" w:rsidP="00726937">
      <w:pPr>
        <w:ind w:firstLine="567"/>
        <w:jc w:val="both"/>
      </w:pPr>
      <w:r>
        <w:t xml:space="preserve">3. Создание и использование хранимых процедур в </w:t>
      </w:r>
      <w:r>
        <w:rPr>
          <w:lang w:val="en-US"/>
        </w:rPr>
        <w:t>M</w:t>
      </w:r>
      <w:r w:rsidRPr="0085400A">
        <w:t>y</w:t>
      </w:r>
      <w:r>
        <w:rPr>
          <w:lang w:val="en-US"/>
        </w:rPr>
        <w:t>SQL</w:t>
      </w:r>
      <w:r>
        <w:t>.</w:t>
      </w:r>
    </w:p>
    <w:p w:rsidR="00696F12" w:rsidRDefault="00696F12">
      <w:bookmarkStart w:id="6" w:name="_GoBack"/>
      <w:bookmarkEnd w:id="6"/>
    </w:p>
    <w:sectPr w:rsidR="00696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55A6"/>
    <w:multiLevelType w:val="multilevel"/>
    <w:tmpl w:val="1FC8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0032D7"/>
    <w:multiLevelType w:val="multilevel"/>
    <w:tmpl w:val="634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72C9A"/>
    <w:multiLevelType w:val="multilevel"/>
    <w:tmpl w:val="9E5EF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37"/>
    <w:rsid w:val="00696F12"/>
    <w:rsid w:val="0072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16A02D-F2BB-4FE6-8DCB-A5451E959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6937"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693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726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269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rsid w:val="00726937"/>
  </w:style>
  <w:style w:type="character" w:styleId="a4">
    <w:name w:val="Strong"/>
    <w:basedOn w:val="a0"/>
    <w:qFormat/>
    <w:rsid w:val="00726937"/>
    <w:rPr>
      <w:b/>
      <w:bCs/>
    </w:rPr>
  </w:style>
  <w:style w:type="character" w:customStyle="1" w:styleId="apple-converted-space">
    <w:name w:val="apple-converted-space"/>
    <w:basedOn w:val="a0"/>
    <w:rsid w:val="00726937"/>
  </w:style>
  <w:style w:type="character" w:styleId="HTML1">
    <w:name w:val="HTML Keyboard"/>
    <w:basedOn w:val="a0"/>
    <w:rsid w:val="0072693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1942</Words>
  <Characters>11072</Characters>
  <Application>Microsoft Office Word</Application>
  <DocSecurity>0</DocSecurity>
  <Lines>92</Lines>
  <Paragraphs>25</Paragraphs>
  <ScaleCrop>false</ScaleCrop>
  <Company/>
  <LinksUpToDate>false</LinksUpToDate>
  <CharactersWithSpaces>12989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Дмитрий</dc:creator>
  <cp:keywords/>
  <dc:description/>
  <cp:lastModifiedBy>Дмитрий Дмитрий</cp:lastModifiedBy>
  <cp:revision>1</cp:revision>
  <dcterms:created xsi:type="dcterms:W3CDTF">2020-05-11T08:05:00Z</dcterms:created>
  <dcterms:modified xsi:type="dcterms:W3CDTF">2020-05-11T08:05:00Z</dcterms:modified>
</cp:coreProperties>
</file>