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>Национальный Открытый Университет "ИНТУИТ": </w:t>
      </w:r>
      <w:hyperlink r:id="rId5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www.intuit.ru</w:t>
        </w:r>
      </w:hyperlink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>Владимир Грекул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>Лекция 5. Спецификация функциональных требований к ИС</w:t>
      </w:r>
    </w:p>
    <w:p w:rsidR="003E5A73" w:rsidRPr="003E5A73" w:rsidRDefault="00AC67A5" w:rsidP="003E5A73">
      <w:pPr>
        <w:shd w:val="clear" w:color="auto" w:fill="FFFFFF"/>
        <w:spacing w:after="0"/>
        <w:ind w:firstLine="567"/>
        <w:jc w:val="both"/>
        <w:textAlignment w:val="top"/>
        <w:rPr>
          <w:rStyle w:val="spelling-content-entity"/>
          <w:b/>
          <w:sz w:val="20"/>
          <w:szCs w:val="20"/>
        </w:rPr>
      </w:pPr>
      <w:bookmarkStart w:id="0" w:name="sect1"/>
      <w:bookmarkEnd w:id="0"/>
      <w:r w:rsidRPr="00AC67A5">
        <w:rPr>
          <w:rFonts w:ascii="Tahoma" w:hAnsi="Tahoma" w:cs="Tahoma"/>
          <w:sz w:val="20"/>
          <w:szCs w:val="20"/>
        </w:rPr>
        <w:t>https://www.intuit.ru/studies/courses/2195/55/lecture/1626</w:t>
      </w:r>
      <w:r w:rsidR="003E5A73" w:rsidRPr="003E5A73">
        <w:rPr>
          <w:rFonts w:ascii="Tahoma" w:hAnsi="Tahoma" w:cs="Tahoma"/>
          <w:sz w:val="20"/>
          <w:szCs w:val="20"/>
        </w:rPr>
        <w:br/>
      </w:r>
    </w:p>
    <w:p w:rsidR="003E5A73" w:rsidRPr="003E5A73" w:rsidRDefault="003E5A73" w:rsidP="003E5A73">
      <w:pPr>
        <w:pStyle w:val="1"/>
        <w:shd w:val="clear" w:color="auto" w:fill="FCF8E4"/>
        <w:spacing w:before="0"/>
        <w:ind w:firstLine="567"/>
        <w:jc w:val="both"/>
        <w:textAlignment w:val="top"/>
        <w:rPr>
          <w:bCs/>
          <w:sz w:val="20"/>
          <w:szCs w:val="20"/>
        </w:rPr>
      </w:pPr>
      <w:r w:rsidRPr="003E5A73">
        <w:rPr>
          <w:rFonts w:ascii="Tahoma" w:hAnsi="Tahoma" w:cs="Tahoma"/>
          <w:color w:val="000000"/>
          <w:sz w:val="20"/>
          <w:szCs w:val="20"/>
        </w:rPr>
        <w:t>Спецификация функциональных требований к ИС</w:t>
      </w: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Процессные потоковые модели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Разработка требований к проектируемой ИС строится на основе статического и динамичного описания компании. Статическое описание компании, рассмотренное в лекции 4, проводится на уровне </w:t>
      </w:r>
      <w:bookmarkStart w:id="1" w:name="keyword1"/>
      <w:bookmarkEnd w:id="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функциональных моделей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 и включает описание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бизнес-потенциала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функционала и соответствующих </w:t>
      </w:r>
      <w:bookmarkStart w:id="2" w:name="keyword2"/>
      <w:bookmarkEnd w:id="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матриц ответственности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Дальнейшее развитие (</w:t>
      </w:r>
      <w:bookmarkStart w:id="3" w:name="keyword3"/>
      <w:bookmarkEnd w:id="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детализация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 </w:t>
      </w:r>
      <w:bookmarkStart w:id="4" w:name="keyword4"/>
      <w:bookmarkEnd w:id="4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бизнес-модели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происходит на этапе динамичного описания компании на уровне </w:t>
      </w:r>
      <w:bookmarkStart w:id="5" w:name="keyword5"/>
      <w:bookmarkEnd w:id="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процессных потоковых моделей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6" w:name="keyword-context1"/>
      <w:bookmarkStart w:id="7" w:name="keyword6"/>
      <w:bookmarkEnd w:id="6"/>
      <w:bookmarkEnd w:id="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Процессные потоковые модели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— это модели, описывающие процесс последовательного во времени преобразования материальных и информационных потоков компании в ходе реализации какой-либо бизнес-функции или функции менеджмента. На верхнем уровне описывается логика взаимодействия участников процесса, на нижнем — технология работы отдельных специалистов на своих рабочих местах. </w:t>
      </w:r>
      <w:bookmarkStart w:id="8" w:name="keyword7"/>
      <w:bookmarkEnd w:id="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Процессные потоковые модели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отвечают на вопросы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кто—что—как—кому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(см. лекцию 4 </w:t>
      </w:r>
      <w:hyperlink r:id="rId6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рис. 4.3</w:t>
        </w:r>
      </w:hyperlink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Современное состояние экономики характеризуется переходом от традиционной функциональной модели деятельности компании, построенной на принципах разделения труда, узкой специализации и жестких иерархических структурах, к модели процессной, основанной на интеграции </w:t>
      </w:r>
      <w:bookmarkStart w:id="9" w:name="keyword8"/>
      <w:bookmarkEnd w:id="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работ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вокруг бизнес-процессов.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Главными недостатками </w:t>
      </w:r>
      <w:bookmarkStart w:id="10" w:name="keyword9"/>
      <w:bookmarkEnd w:id="1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функционального подхода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являются:</w:t>
      </w:r>
    </w:p>
    <w:p w:rsidR="003E5A73" w:rsidRPr="003E5A73" w:rsidRDefault="003E5A73" w:rsidP="003E5A73">
      <w:pPr>
        <w:numPr>
          <w:ilvl w:val="0"/>
          <w:numId w:val="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разбиение технологий выполнения работы на отдельные фрагменты, иногда между собой несвязанные, которые выполняются различными структурными подразделениями;</w:t>
      </w:r>
    </w:p>
    <w:p w:rsidR="003E5A73" w:rsidRPr="003E5A73" w:rsidRDefault="003E5A73" w:rsidP="003E5A73">
      <w:pPr>
        <w:numPr>
          <w:ilvl w:val="0"/>
          <w:numId w:val="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отсутствие целостного описания технологий выполнения работы;</w:t>
      </w:r>
    </w:p>
    <w:p w:rsidR="003E5A73" w:rsidRPr="003E5A73" w:rsidRDefault="003E5A73" w:rsidP="003E5A73">
      <w:pPr>
        <w:numPr>
          <w:ilvl w:val="0"/>
          <w:numId w:val="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сложность увязывания простейших задач в технологию, производящую реальный товар или услугу;</w:t>
      </w:r>
    </w:p>
    <w:p w:rsidR="003E5A73" w:rsidRPr="003E5A73" w:rsidRDefault="003E5A73" w:rsidP="003E5A73">
      <w:pPr>
        <w:numPr>
          <w:ilvl w:val="0"/>
          <w:numId w:val="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отсутствие ответственности за конечный результат;</w:t>
      </w:r>
    </w:p>
    <w:p w:rsidR="003E5A73" w:rsidRPr="003E5A73" w:rsidRDefault="003E5A73" w:rsidP="003E5A73">
      <w:pPr>
        <w:numPr>
          <w:ilvl w:val="0"/>
          <w:numId w:val="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высокие затраты на согласование, налаживание взаимодействия, контроль и т. д.;</w:t>
      </w:r>
    </w:p>
    <w:p w:rsidR="003E5A73" w:rsidRPr="003E5A73" w:rsidRDefault="003E5A73" w:rsidP="003E5A73">
      <w:pPr>
        <w:numPr>
          <w:ilvl w:val="0"/>
          <w:numId w:val="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отсутствие ориентации на клиента.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1" w:name="keyword10"/>
      <w:bookmarkEnd w:id="1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Процессный подход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предполагает смещение акцентов от управления отдельными структурными элементами на управление сквозными бизнес-процессами, связывающими </w:t>
      </w:r>
      <w:bookmarkStart w:id="12" w:name="keyword11"/>
      <w:bookmarkEnd w:id="1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деятельность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всех структурных элементов. Каждый деловой процесс проходит через ряд подразделений, т. е. в его выполнении участвуют специалисты различных отделов компании. Чаще всего приходится сталкиваться с ситуацией, когда собственно процессами никто не управляет, а управляют лишь подразделениями. Более того, структура компаний строится без учета возможностей оптимизации деловых процессов, обеспечивающих необходимые функции. </w:t>
      </w:r>
      <w:bookmarkStart w:id="13" w:name="keyword12"/>
      <w:bookmarkEnd w:id="1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Процессный подход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позволяет устранить фрагментарность в работе, организационные и информационные разрывы, дублирование, нерациональное использование финансовых, материальных и кадровых ресурсов.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4" w:name="keyword13"/>
      <w:bookmarkEnd w:id="1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Процессный подход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 организации деятельности предприятия предполагает:</w:t>
      </w:r>
    </w:p>
    <w:p w:rsidR="003E5A73" w:rsidRPr="003E5A73" w:rsidRDefault="003E5A73" w:rsidP="003E5A73">
      <w:pPr>
        <w:numPr>
          <w:ilvl w:val="0"/>
          <w:numId w:val="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широкое </w:t>
      </w:r>
      <w:bookmarkStart w:id="15" w:name="keyword14"/>
      <w:bookmarkEnd w:id="1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делегирование полномочий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ответственности исполнителям;</w:t>
      </w:r>
    </w:p>
    <w:p w:rsidR="003E5A73" w:rsidRPr="003E5A73" w:rsidRDefault="003E5A73" w:rsidP="003E5A73">
      <w:pPr>
        <w:numPr>
          <w:ilvl w:val="0"/>
          <w:numId w:val="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сокращение уровней принятия решений;</w:t>
      </w:r>
    </w:p>
    <w:p w:rsidR="003E5A73" w:rsidRPr="003E5A73" w:rsidRDefault="003E5A73" w:rsidP="003E5A73">
      <w:pPr>
        <w:numPr>
          <w:ilvl w:val="0"/>
          <w:numId w:val="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сочетание принципа целевого управления с групповой организацией труда;</w:t>
      </w:r>
    </w:p>
    <w:p w:rsidR="003E5A73" w:rsidRPr="003E5A73" w:rsidRDefault="003E5A73" w:rsidP="003E5A73">
      <w:pPr>
        <w:numPr>
          <w:ilvl w:val="0"/>
          <w:numId w:val="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повышенное внимание к вопросам обеспечения качества;</w:t>
      </w:r>
    </w:p>
    <w:p w:rsidR="003E5A73" w:rsidRPr="003E5A73" w:rsidRDefault="003E5A73" w:rsidP="003E5A73">
      <w:pPr>
        <w:numPr>
          <w:ilvl w:val="0"/>
          <w:numId w:val="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автоматизация технологий выполнения бизнес-процессов.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Согласно стандарту "Основные Положения и Словарь — ИСО/ОПМС 9000:2000" (п. 2.4) понятие " </w:t>
      </w:r>
      <w:bookmarkStart w:id="16" w:name="keyword15"/>
      <w:bookmarkEnd w:id="16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Процессный подход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" определяется как: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7" w:name="keyword-context3"/>
      <w:bookmarkEnd w:id="17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"Любая деятельность, или комплекс деятельности, в которой используются ресурсы для преобразования входов в выходы, может рассматриваться как процесс. Чтобы результативно функционировать, организации должны определять и управлять многочисленными взаимосвязанными и взаимодействующими процессами. Часто выход одного процесса образует непосредственно вход следующего. Систематическая идентификация и менеджмент применяемых организацией процессов, и особенно взаимодействия таких процессов, могут считаться " </w:t>
      </w:r>
      <w:bookmarkStart w:id="18" w:name="keyword16"/>
      <w:bookmarkEnd w:id="1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процессным подходом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".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Основной принцип </w:t>
      </w:r>
      <w:bookmarkStart w:id="19" w:name="keyword17"/>
      <w:bookmarkEnd w:id="1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процессного подхода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определяет структурирование </w:t>
      </w:r>
      <w:bookmarkStart w:id="20" w:name="keyword18"/>
      <w:bookmarkEnd w:id="2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бизнес–системы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 соответствии с деятельностью и </w:t>
      </w:r>
      <w:bookmarkStart w:id="21" w:name="keyword19"/>
      <w:bookmarkEnd w:id="2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бизнес-процессами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предприятия, а не в соответствии с его организационно-штатной структурой. Именно </w:t>
      </w:r>
      <w:bookmarkStart w:id="22" w:name="keyword20"/>
      <w:bookmarkEnd w:id="2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, обеспечивающие значимый для 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lastRenderedPageBreak/>
        <w:t>потребителя результат, представляют ценность и для специалистов, проектирующих ИС. Процессная модель компании должна строиться с учетом следующих положений:</w:t>
      </w:r>
    </w:p>
    <w:p w:rsidR="003E5A73" w:rsidRPr="003E5A73" w:rsidRDefault="003E5A73" w:rsidP="003E5A73">
      <w:pPr>
        <w:numPr>
          <w:ilvl w:val="0"/>
          <w:numId w:val="3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Верхний </w:t>
      </w:r>
      <w:bookmarkStart w:id="23" w:name="keyword21"/>
      <w:bookmarkEnd w:id="2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уровень модели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должен отражать только контекст диаграммы – взаимодействие моделируемого единственным контекстным процессом предприятия с внешним миром.</w:t>
      </w:r>
    </w:p>
    <w:p w:rsidR="003E5A73" w:rsidRPr="003E5A73" w:rsidRDefault="003E5A73" w:rsidP="003E5A73">
      <w:pPr>
        <w:numPr>
          <w:ilvl w:val="0"/>
          <w:numId w:val="3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На втором уровне должны быть отражены тематически сгруппированные </w:t>
      </w:r>
      <w:bookmarkStart w:id="24" w:name="keyword22"/>
      <w:bookmarkEnd w:id="2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предприятия и их взаимосвязи.</w:t>
      </w:r>
    </w:p>
    <w:p w:rsidR="003E5A73" w:rsidRPr="003E5A73" w:rsidRDefault="003E5A73" w:rsidP="003E5A73">
      <w:pPr>
        <w:numPr>
          <w:ilvl w:val="0"/>
          <w:numId w:val="3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Каждая из деятельностей должна быть детализирована на </w:t>
      </w:r>
      <w:bookmarkStart w:id="25" w:name="keyword23"/>
      <w:bookmarkEnd w:id="2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numPr>
          <w:ilvl w:val="0"/>
          <w:numId w:val="3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Детализация </w:t>
      </w:r>
      <w:bookmarkStart w:id="26" w:name="keyword24"/>
      <w:bookmarkEnd w:id="2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бизнес-процессов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осуществляется посредством бизнес –функций.</w:t>
      </w:r>
    </w:p>
    <w:p w:rsidR="003E5A73" w:rsidRPr="003E5A73" w:rsidRDefault="003E5A73" w:rsidP="003E5A73">
      <w:pPr>
        <w:numPr>
          <w:ilvl w:val="0"/>
          <w:numId w:val="3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Описание элементарной бизнес–операции осуществляется с помощью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миниспецификации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27" w:name="keyword25"/>
      <w:bookmarkEnd w:id="2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Процессный подход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требует комплексного изучения различных сторон жизни организации — правовых основ и правил деятельности, организационной структуры, функций и показателей результатов их исполнения, интерфейсов, ресурсного обеспечения, организационной культуры. В результате анализа создается модель деятельности "как есть". Обработка этой модели с помощью различных аналитических методов позволяет проверить, насколько деловые процессы рациональны, а также определить, является ли та или иная операция ориентированной на общественно значимый конечный результат или излишней бюрократической процедурой.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 ходе анализа деловых процессов детально исследуются сферы ответственности подразделений ведомства, его руководителей и сотрудников. Это позволяет установить адреса </w:t>
      </w:r>
      <w:bookmarkStart w:id="28" w:name="keyword26"/>
      <w:bookmarkEnd w:id="2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владельцев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деловых процессов, в результате чего процессы перестают быть бесхозными, создаются условия для разработки и внедрения систем стимулирования и ответственности за </w:t>
      </w:r>
      <w:bookmarkStart w:id="29" w:name="keyword27"/>
      <w:bookmarkEnd w:id="2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конечные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результаты, определяются моменты и процедуры передачи ответственности. </w:t>
      </w:r>
      <w:bookmarkStart w:id="30" w:name="keyword28"/>
      <w:bookmarkEnd w:id="3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Анализ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оценка деловых процессов позволяют подойти к обоснованию стандартов их выполнения, допустимых рисков и диапазонов свободы </w:t>
      </w:r>
      <w:bookmarkStart w:id="31" w:name="keyword29"/>
      <w:bookmarkEnd w:id="3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принятия решений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исполнителями, предельных нормативов затрат ресурсов на единицу эффекта.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Однако чисто "процессная компания" является скорее иллюстрацией правильной организации </w:t>
      </w:r>
      <w:bookmarkStart w:id="32" w:name="keyword30"/>
      <w:bookmarkEnd w:id="3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работ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В действительности все </w:t>
      </w:r>
      <w:bookmarkStart w:id="33" w:name="keyword31"/>
      <w:bookmarkEnd w:id="3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компании протекают в рамках организационной структуры предприятия, описывающей функциональные компетентности и отношения.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Управление всей текущей деятельностью компании ведется </w:t>
      </w:r>
      <w:bookmarkStart w:id="34" w:name="keyword32"/>
      <w:bookmarkEnd w:id="3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двум направлениям — управление функциональными областями, которые поддерживают множество унифицированных бизнес-процессов, разделенных на </w:t>
      </w:r>
      <w:bookmarkStart w:id="35" w:name="keyword33"/>
      <w:bookmarkEnd w:id="3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операции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и управление интегрированными бизнес-процессами, задачей которого является </w:t>
      </w:r>
      <w:bookmarkStart w:id="36" w:name="keyword34"/>
      <w:bookmarkEnd w:id="3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маршрутизация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 </w:t>
      </w:r>
      <w:bookmarkStart w:id="37" w:name="keyword35"/>
      <w:bookmarkEnd w:id="3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координация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унифицированных процессов для выполнения как оперативных заказов потребителей, так и глобальных проектов самой организации (</w:t>
      </w:r>
      <w:hyperlink r:id="rId7" w:anchor="image.5.1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рис. 5.1</w:t>
        </w:r>
      </w:hyperlink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38" w:name="image.5.1"/>
      <w:bookmarkEnd w:id="38"/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4039870" cy="3155315"/>
            <wp:effectExtent l="19050" t="0" r="0" b="0"/>
            <wp:docPr id="1" name="Рисунок 1" descr="Схема управления деятельностью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управления деятельностью компан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31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br/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Рис. 5.1. 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Схема управления деятельностью компании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Фактически основной задачей организационного проектирования является выбор оптимального соотношения между эффективностью использования ресурсов и эффективностью процессов. Жесткая специализация подразделений экономит ресурсы организации, но снижает 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lastRenderedPageBreak/>
        <w:t>качество реализации процессов. Создание "процессных" команд, включающих собственных специалистов </w:t>
      </w:r>
      <w:bookmarkStart w:id="39" w:name="keyword36"/>
      <w:bookmarkEnd w:id="3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всем ключевым операциям, обходится достаточно дорого, но при этом значительно сокращается время и повышается </w:t>
      </w:r>
      <w:bookmarkStart w:id="40" w:name="keyword37"/>
      <w:bookmarkEnd w:id="4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точность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выполнения процесса. Иногда организации могут позволить себе выбрать этот </w:t>
      </w:r>
      <w:bookmarkStart w:id="41" w:name="keyword38"/>
      <w:bookmarkEnd w:id="4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путь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особенно в тех случаях, когда создается высокая ценность процесса, за которую потребитель согласен платить. Но, как правило, ищется какой-то </w:t>
      </w:r>
      <w:bookmarkStart w:id="42" w:name="keyword39"/>
      <w:bookmarkEnd w:id="4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компромисс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на основе процессно-матричных структур. Когда компания начинает ориентироваться на процессы, исключительно важной становится роль </w:t>
      </w:r>
      <w:bookmarkStart w:id="43" w:name="keyword40"/>
      <w:bookmarkEnd w:id="4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владельцев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 интегрированных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межфункциональных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процессов, касающихся многих функциональных областей. Кроме того, новая </w:t>
      </w:r>
      <w:bookmarkStart w:id="44" w:name="keyword41"/>
      <w:bookmarkEnd w:id="4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парадигма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деятельности предприятия вызывает появление большого числа процессов управления, распределенных </w:t>
      </w:r>
      <w:bookmarkStart w:id="45" w:name="keyword42"/>
      <w:bookmarkEnd w:id="4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всему предприятию, а не сосредоточенных в специализированных </w:t>
      </w:r>
      <w:bookmarkStart w:id="46" w:name="keyword43"/>
      <w:bookmarkEnd w:id="4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организационных единицах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: это системы качества,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бюджетирования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, маркетинга и т.п. Поэтому постановка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бюджетирования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как организационной, а не только финансовой задачи предполагает </w:t>
      </w:r>
      <w:bookmarkStart w:id="47" w:name="keyword44"/>
      <w:bookmarkEnd w:id="4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делегирование полномочий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т.е. власти (с которой нелегко расстаются). На более низкие уровни делегируется ответственность за принятие финансовых решений: о заключении сделки-договора, об оплате, о закупке, о скидках и отпуске в </w:t>
      </w:r>
      <w:bookmarkStart w:id="48" w:name="keyword45"/>
      <w:bookmarkEnd w:id="4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кредит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т.п. Это позволяет упростить связи между подразделениями и снизить количество уровней вертикального прохождения документов, т.е. является необходимым условием реализации классической схемы </w:t>
      </w:r>
      <w:bookmarkStart w:id="49" w:name="keyword46"/>
      <w:bookmarkEnd w:id="49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реинжиниринга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Таким образом, процессная ориентация ведет к перестройке организационной структуры, делает организационную структуру компании более "плоской", что иллюстрирует тесную </w:t>
      </w:r>
      <w:bookmarkStart w:id="50" w:name="keyword47"/>
      <w:bookmarkEnd w:id="5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связь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между "вертикальным" описанием организации (как структуры распределения ответственности, полномочий и взаимоотношений) и ее "горизонтальным" описанием, как системы процессов.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51" w:name="sect2"/>
      <w:bookmarkEnd w:id="51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Основные элементы процессного подхода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 рамках </w:t>
      </w:r>
      <w:bookmarkStart w:id="52" w:name="keyword48"/>
      <w:bookmarkEnd w:id="5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процессного подхода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любое предприятие рассматривается как </w:t>
      </w:r>
      <w:bookmarkStart w:id="53" w:name="keyword49"/>
      <w:bookmarkEnd w:id="5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бизнес-система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система, которая представляет собой связанное множество бизнес-процессов, конечными целями которых является выпуск продукции или услуг.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Под бизнес-процессом понимают совокупность различных видов деятельности, которые создают результат, имеющий ценность для потребителя. </w:t>
      </w:r>
      <w:bookmarkStart w:id="54" w:name="keyword50"/>
      <w:bookmarkEnd w:id="5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это цепочка </w:t>
      </w:r>
      <w:bookmarkStart w:id="55" w:name="keyword51"/>
      <w:bookmarkEnd w:id="5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работ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(функций), результатом которой является какой-либо продукт или услуга.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Каждый </w:t>
      </w:r>
      <w:bookmarkStart w:id="56" w:name="keyword52"/>
      <w:bookmarkEnd w:id="5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имеет свои границы (подробнее см. лекции 6, 7) и роли.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 </w:t>
      </w:r>
      <w:bookmarkStart w:id="57" w:name="keyword53"/>
      <w:bookmarkEnd w:id="5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процессном подходе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используются следующие ключевые роли: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58" w:name="keyword-context4"/>
      <w:bookmarkStart w:id="59" w:name="keyword54"/>
      <w:bookmarkEnd w:id="58"/>
      <w:bookmarkEnd w:id="59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Владелец процесса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человек, отвечающий за ход и результаты процесса в целом. Он должен знать бизнес-процесс, следить за его выполнением и совершенствовать его эффективность. </w:t>
      </w:r>
      <w:bookmarkStart w:id="60" w:name="keyword55"/>
      <w:bookmarkEnd w:id="6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Владельцу бизнес-процесса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 необходимо обладать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коммуникативностью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энтузиазмом, способностью влиять на людей и производить изменения.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61" w:name="keyword-context5"/>
      <w:bookmarkStart w:id="62" w:name="keyword56"/>
      <w:bookmarkEnd w:id="61"/>
      <w:bookmarkEnd w:id="62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Лидер команды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— работник, обладающий знаниями о бизнес-процессе и имеющий позитивные личные качества.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63" w:name="keyword-context6"/>
      <w:bookmarkStart w:id="64" w:name="keyword57"/>
      <w:bookmarkEnd w:id="63"/>
      <w:bookmarkEnd w:id="64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Коммуникатор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работник, обучающий команду различным методам работы, подготавливающий совместно с </w:t>
      </w:r>
      <w:bookmarkStart w:id="65" w:name="keyword58"/>
      <w:bookmarkEnd w:id="6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лидером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совещания и анализирующий их результат.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66" w:name="keyword-context7"/>
      <w:bookmarkStart w:id="67" w:name="keyword59"/>
      <w:bookmarkEnd w:id="66"/>
      <w:bookmarkEnd w:id="67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Координатор процесса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работник, отвечающий за согласованную работу всех частей бизнеса и обеспечивающий связь с другими бизнес-процессами. </w:t>
      </w:r>
      <w:bookmarkStart w:id="68" w:name="keyword60"/>
      <w:bookmarkEnd w:id="6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Координатор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должен обладать административными способностями и пониманием стратегических целей предприятия.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69" w:name="keyword-context8"/>
      <w:bookmarkStart w:id="70" w:name="keyword61"/>
      <w:bookmarkEnd w:id="69"/>
      <w:bookmarkEnd w:id="70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Участники команды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специалисты различных уровней иерархии. </w:t>
      </w:r>
      <w:bookmarkStart w:id="71" w:name="keyword62"/>
      <w:bookmarkEnd w:id="7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Участники команды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получают поддержку и методическое обеспечение от консультанта и </w:t>
      </w:r>
      <w:bookmarkStart w:id="72" w:name="keyword63"/>
      <w:bookmarkEnd w:id="7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коммуникатора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вместе с </w:t>
      </w:r>
      <w:bookmarkStart w:id="73" w:name="keyword64"/>
      <w:bookmarkEnd w:id="7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лидером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проводят моделирование, анализ и оценку бизнес-процесса.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Одним из основных элементов </w:t>
      </w:r>
      <w:bookmarkStart w:id="74" w:name="keyword65"/>
      <w:bookmarkEnd w:id="7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процессного подхода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является </w:t>
      </w:r>
      <w:bookmarkStart w:id="75" w:name="keyword66"/>
      <w:bookmarkEnd w:id="7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команда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Существует несколько типов процессных команд: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Ситуационная команда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обычно работает на постоянной основе и выполняет периодически повторяющуюся работу.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Виртуальная команда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создается для разработки нового продукта или услуги.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Ситуационный менеджер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высококвалифицированный специалист, способный самостоятельно выполнить до 90% объема </w:t>
      </w:r>
      <w:bookmarkStart w:id="76" w:name="keyword67"/>
      <w:bookmarkEnd w:id="7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работ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Важной задачей </w:t>
      </w:r>
      <w:bookmarkStart w:id="77" w:name="keyword68"/>
      <w:bookmarkEnd w:id="7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процессного подхода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является формирование процессных команд. Подготовка и формирование команды включает:</w:t>
      </w:r>
    </w:p>
    <w:p w:rsidR="003E5A73" w:rsidRPr="003E5A73" w:rsidRDefault="003E5A73" w:rsidP="003E5A73">
      <w:pPr>
        <w:numPr>
          <w:ilvl w:val="0"/>
          <w:numId w:val="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учебные курсы;</w:t>
      </w:r>
    </w:p>
    <w:p w:rsidR="003E5A73" w:rsidRPr="003E5A73" w:rsidRDefault="003E5A73" w:rsidP="003E5A73">
      <w:pPr>
        <w:numPr>
          <w:ilvl w:val="0"/>
          <w:numId w:val="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практический тренинг по освоению методов, методик и др.;</w:t>
      </w:r>
    </w:p>
    <w:p w:rsidR="003E5A73" w:rsidRPr="003E5A73" w:rsidRDefault="003E5A73" w:rsidP="003E5A73">
      <w:pPr>
        <w:numPr>
          <w:ilvl w:val="0"/>
          <w:numId w:val="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психологическое тестирование;</w:t>
      </w:r>
    </w:p>
    <w:p w:rsidR="003E5A73" w:rsidRPr="003E5A73" w:rsidRDefault="003E5A73" w:rsidP="003E5A73">
      <w:pPr>
        <w:numPr>
          <w:ilvl w:val="0"/>
          <w:numId w:val="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тестирование рабочих навыков.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78" w:name="keyword-context9"/>
      <w:bookmarkEnd w:id="78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Достижение определенной совокупности целей за счет выполнения бизнес-процессов называется </w:t>
      </w:r>
      <w:bookmarkStart w:id="79" w:name="keyword69"/>
      <w:bookmarkEnd w:id="79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деревом целей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 </w:t>
      </w:r>
      <w:bookmarkStart w:id="80" w:name="keyword70"/>
      <w:bookmarkEnd w:id="8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Дерево целей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имеет, как правило, иерархический вид. Каждая цель имеет свой вес и критерий (количественный или качественный) достижимости.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81" w:name="keyword71"/>
      <w:bookmarkEnd w:id="8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реализуют бизнес-функции предприятия. Под бизнес-функцией понимают вид деятельности предприятия. </w:t>
      </w:r>
      <w:bookmarkStart w:id="82" w:name="keyword-context10"/>
      <w:bookmarkEnd w:id="82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Множество бизнес-функций представляет иерархическую декомпозицию функциональной деятельности и называется </w:t>
      </w:r>
      <w:bookmarkStart w:id="83" w:name="keyword72"/>
      <w:bookmarkEnd w:id="8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деревом функций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84" w:name="keyword-context11"/>
      <w:bookmarkEnd w:id="84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Бизнес-функции связаны с показателями деятельности предприятия, образующими </w:t>
      </w:r>
      <w:bookmarkStart w:id="85" w:name="keyword73"/>
      <w:bookmarkEnd w:id="85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дерево показателей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. На основании показателей строится система показателей оценки эффективности выполнения процессов. </w:t>
      </w:r>
      <w:bookmarkStart w:id="86" w:name="keyword74"/>
      <w:bookmarkEnd w:id="8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Владельцы процессов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контролируют свои </w:t>
      </w:r>
      <w:bookmarkStart w:id="87" w:name="keyword75"/>
      <w:bookmarkEnd w:id="8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с помощью данной системы показателей. Наиболее общими показателями оценки эффективности бизнес-процессов являются:</w:t>
      </w:r>
    </w:p>
    <w:p w:rsidR="003E5A73" w:rsidRPr="003E5A73" w:rsidRDefault="003E5A73" w:rsidP="003E5A73">
      <w:pPr>
        <w:numPr>
          <w:ilvl w:val="0"/>
          <w:numId w:val="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количество производимой продукции заданного качества за определенный интервал времени;</w:t>
      </w:r>
    </w:p>
    <w:p w:rsidR="003E5A73" w:rsidRPr="003E5A73" w:rsidRDefault="003E5A73" w:rsidP="003E5A73">
      <w:pPr>
        <w:numPr>
          <w:ilvl w:val="0"/>
          <w:numId w:val="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количество потребляемой продукции;</w:t>
      </w:r>
    </w:p>
    <w:p w:rsidR="003E5A73" w:rsidRPr="003E5A73" w:rsidRDefault="003E5A73" w:rsidP="003E5A73">
      <w:pPr>
        <w:numPr>
          <w:ilvl w:val="0"/>
          <w:numId w:val="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длительность выполнения типовых операций и др.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88" w:name="sect3"/>
      <w:bookmarkEnd w:id="88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Выделение и классификация процессов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При процессном описании должны решаться, как </w:t>
      </w:r>
      <w:bookmarkStart w:id="89" w:name="keyword76"/>
      <w:bookmarkEnd w:id="8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минимум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две задачи:</w:t>
      </w:r>
    </w:p>
    <w:p w:rsidR="003E5A73" w:rsidRPr="003E5A73" w:rsidRDefault="003E5A73" w:rsidP="003E5A73">
      <w:pPr>
        <w:numPr>
          <w:ilvl w:val="0"/>
          <w:numId w:val="6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Идентификация всей системы "функциональных областей" и процессов компании и их взаимосвязей.</w:t>
      </w:r>
    </w:p>
    <w:p w:rsidR="003E5A73" w:rsidRPr="003E5A73" w:rsidRDefault="003E5A73" w:rsidP="003E5A73">
      <w:pPr>
        <w:numPr>
          <w:ilvl w:val="0"/>
          <w:numId w:val="6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Выделение "ключевых" интегрированных процессов и их описание на потоковом уровне.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Каждая </w:t>
      </w:r>
      <w:bookmarkStart w:id="90" w:name="keyword77"/>
      <w:bookmarkEnd w:id="9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деятельность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компании реализуется как процесс, который имеет своего потребителя: внешнего — клиента или внутреннего — сотрудников или </w:t>
      </w:r>
      <w:bookmarkStart w:id="91" w:name="keyword78"/>
      <w:bookmarkEnd w:id="9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подразделения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компании, реализующих другие процессы. На стадии системного описания процессов и выявляется </w:t>
      </w:r>
      <w:bookmarkStart w:id="92" w:name="keyword79"/>
      <w:bookmarkEnd w:id="9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значимость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каждого процесса — в том числе происходит очищение от малопонятной деятельности. На этом этапе выбираются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ключевые 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для потокового описания, которое необходимо, например, для создания информационной системы предприятия.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Наиболее распространены следующие четыре вида бизнес-процессов:</w:t>
      </w:r>
    </w:p>
    <w:p w:rsidR="003E5A73" w:rsidRPr="003E5A73" w:rsidRDefault="003E5A73" w:rsidP="003E5A73">
      <w:pPr>
        <w:numPr>
          <w:ilvl w:val="0"/>
          <w:numId w:val="7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Процессы, создающие наибольшую добавленную стоимость (экономическую стоимость, которая определяется издержками компании, относимыми на продукцию).</w:t>
      </w:r>
    </w:p>
    <w:p w:rsidR="003E5A73" w:rsidRPr="003E5A73" w:rsidRDefault="003E5A73" w:rsidP="003E5A73">
      <w:pPr>
        <w:numPr>
          <w:ilvl w:val="0"/>
          <w:numId w:val="7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Процессы, создающие наибольшую ценность для клиентов (маркетинговую стоимость за счет дифференциации продукции).</w:t>
      </w:r>
    </w:p>
    <w:p w:rsidR="003E5A73" w:rsidRPr="003E5A73" w:rsidRDefault="003E5A73" w:rsidP="003E5A73">
      <w:pPr>
        <w:numPr>
          <w:ilvl w:val="0"/>
          <w:numId w:val="7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Процессы с наиболее интенсивным межзвенным взаимодействием, создающие </w:t>
      </w:r>
      <w:bookmarkStart w:id="93" w:name="keyword80"/>
      <w:bookmarkEnd w:id="9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транзакционные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издержки.</w:t>
      </w:r>
    </w:p>
    <w:p w:rsidR="003E5A73" w:rsidRPr="003E5A73" w:rsidRDefault="003E5A73" w:rsidP="003E5A73">
      <w:pPr>
        <w:numPr>
          <w:ilvl w:val="0"/>
          <w:numId w:val="7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Процессы, определенные стандартами ИСО 9000, как обязательные к описанию при постановке системы менеджмента качества.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Важнейшим шагом при структуризации любой компании является выделение и классификация бизнес-процессов. Целесообразно основываться на следующих классах процессов:</w:t>
      </w:r>
    </w:p>
    <w:p w:rsidR="003E5A73" w:rsidRPr="003E5A73" w:rsidRDefault="003E5A73" w:rsidP="003E5A73">
      <w:pPr>
        <w:numPr>
          <w:ilvl w:val="0"/>
          <w:numId w:val="8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основные;</w:t>
      </w:r>
    </w:p>
    <w:p w:rsidR="003E5A73" w:rsidRPr="003E5A73" w:rsidRDefault="003E5A73" w:rsidP="003E5A73">
      <w:pPr>
        <w:numPr>
          <w:ilvl w:val="0"/>
          <w:numId w:val="8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94" w:name="keyword81"/>
      <w:bookmarkEnd w:id="9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процессы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;</w:t>
      </w:r>
    </w:p>
    <w:p w:rsidR="003E5A73" w:rsidRPr="003E5A73" w:rsidRDefault="003E5A73" w:rsidP="003E5A73">
      <w:pPr>
        <w:numPr>
          <w:ilvl w:val="0"/>
          <w:numId w:val="8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95" w:name="keyword82"/>
      <w:bookmarkEnd w:id="9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процессы обеспечения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;</w:t>
      </w:r>
    </w:p>
    <w:p w:rsidR="003E5A73" w:rsidRPr="003E5A73" w:rsidRDefault="003E5A73" w:rsidP="003E5A73">
      <w:pPr>
        <w:numPr>
          <w:ilvl w:val="0"/>
          <w:numId w:val="8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сопутствующие;</w:t>
      </w:r>
    </w:p>
    <w:p w:rsidR="003E5A73" w:rsidRPr="003E5A73" w:rsidRDefault="003E5A73" w:rsidP="003E5A73">
      <w:pPr>
        <w:numPr>
          <w:ilvl w:val="0"/>
          <w:numId w:val="8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вспомогательные;</w:t>
      </w:r>
    </w:p>
    <w:p w:rsidR="003E5A73" w:rsidRPr="003E5A73" w:rsidRDefault="003E5A73" w:rsidP="003E5A73">
      <w:pPr>
        <w:numPr>
          <w:ilvl w:val="0"/>
          <w:numId w:val="8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процессы развития.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Рассмотрим модель деятельности компании (</w:t>
      </w:r>
      <w:hyperlink r:id="rId9" w:anchor="image.5.2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рис. 5.2</w:t>
        </w:r>
      </w:hyperlink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), при описании которой используют </w:t>
      </w:r>
      <w:bookmarkStart w:id="96" w:name="keyword83"/>
      <w:bookmarkEnd w:id="9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процессы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основные </w:t>
      </w:r>
      <w:bookmarkStart w:id="97" w:name="keyword84"/>
      <w:bookmarkEnd w:id="9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 </w:t>
      </w:r>
      <w:bookmarkStart w:id="98" w:name="keyword85"/>
      <w:bookmarkEnd w:id="9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процессы обеспечения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Основные </w:t>
      </w:r>
      <w:bookmarkStart w:id="99" w:name="keyword86"/>
      <w:bookmarkEnd w:id="9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бизнес-процессы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— это процессы, ориентированные на производство товаров и услуг, представляющие ценность для клиента и обеспечивающие получение дохода.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00" w:name="image.5.2"/>
      <w:bookmarkEnd w:id="100"/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4039870" cy="1506220"/>
            <wp:effectExtent l="19050" t="0" r="0" b="0"/>
            <wp:docPr id="2" name="Рисунок 2" descr="Упрощенная модель деятельности ком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ощенная модель деятельности компан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50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br/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Рис. 5.2. 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Упрощенная модель деятельности компании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Основные процессы образуют "</w:t>
      </w:r>
      <w:bookmarkStart w:id="101" w:name="keyword87"/>
      <w:bookmarkEnd w:id="10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жизненный цикл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" продукции компании. </w:t>
      </w:r>
      <w:bookmarkStart w:id="102" w:name="keyword88"/>
      <w:bookmarkEnd w:id="10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Критериями эффективности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таких процессов являются обычно качество, </w:t>
      </w:r>
      <w:bookmarkStart w:id="103" w:name="keyword89"/>
      <w:bookmarkEnd w:id="10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точность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своевременность выполнения каждого заказа. Многие потребители рассматривают увеличение качества как нечто более важное, чем уменьшение цены. Искусный </w:t>
      </w:r>
      <w:bookmarkStart w:id="104" w:name="keyword90"/>
      <w:bookmarkEnd w:id="10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продавец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может получить заказ на выполнение </w:t>
      </w:r>
      <w:bookmarkStart w:id="105" w:name="keyword91"/>
      <w:bookmarkEnd w:id="10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работ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 условиях конкуренции с другими фирмами, однако только </w:t>
      </w:r>
      <w:bookmarkStart w:id="106" w:name="keyword92"/>
      <w:bookmarkEnd w:id="10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качество товара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или услуги определяет в большей степени, повторит ли потребитель свой заказ у этого продавца еще раз. Таких процессов, при развитой деятельности компании, может быть много. Все они описываются </w:t>
      </w:r>
      <w:bookmarkStart w:id="107" w:name="keyword93"/>
      <w:bookmarkEnd w:id="10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производственно-коммерческим цепочкам: "первичное взаимодействие с клиентом и </w:t>
      </w:r>
      <w:bookmarkStart w:id="108" w:name="keyword94"/>
      <w:bookmarkEnd w:id="10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определение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его потребностей </w:t>
      </w:r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254635" cy="74930"/>
            <wp:effectExtent l="19050" t="0" r="0" b="0"/>
            <wp:docPr id="3" name="Рисунок 3" descr="\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7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реализация запроса (заявки, заказа, контракта и т.п.) </w:t>
      </w:r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254635" cy="74930"/>
            <wp:effectExtent l="19050" t="0" r="0" b="0"/>
            <wp:docPr id="4" name="Рисунок 4" descr="\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7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послепродажное сопровождение и </w:t>
      </w:r>
      <w:bookmarkStart w:id="109" w:name="keyword95"/>
      <w:bookmarkEnd w:id="10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мониторинг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удовлетворения потребностей". Процесс "реализации (запроса клиента)" может быть декомпозирован на следующие </w:t>
      </w:r>
      <w:bookmarkStart w:id="110" w:name="keyword96"/>
      <w:bookmarkEnd w:id="110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подпроцессы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— процессы более низкого уровня: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разработка (проектирование) продукции;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закупка (товаров, материалов, комплектующих изделий);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транспортировка (закупленного);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разгрузка, приемка на склад и хранение (закупленного);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производство (со своим технологическим циклом и внутренней логистикой);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приемка на склад и хранение (готовой продукции);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отгрузка (консервация и упаковка, погрузка, доставка);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пуско-наладка;</w:t>
      </w:r>
    </w:p>
    <w:p w:rsidR="003E5A73" w:rsidRPr="003E5A73" w:rsidRDefault="003E5A73" w:rsidP="003E5A73">
      <w:pPr>
        <w:numPr>
          <w:ilvl w:val="0"/>
          <w:numId w:val="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оказание услуг (предусмотренных контрактом на поставку или имеющих самостоятельное значение) и т.п.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Эти этапы цепочки также достаточно стандартны (например, в стандарте ИСО редакции 1994 г. приведены многие из этих процессов в качестве обязательных и подлежащих сертификации). Проверить, какие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бизнес-цепочки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существуют на предприятии, можно с помощью проекции каждого из выделенных "бизнесов, продукции и услуг" на вышеуказанный (стандартный) библиотечный </w:t>
      </w:r>
      <w:bookmarkStart w:id="111" w:name="keyword97"/>
      <w:bookmarkEnd w:id="11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классификатор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жизненного или уже производственного </w:t>
      </w:r>
      <w:bookmarkStart w:id="112" w:name="keyword98"/>
      <w:bookmarkEnd w:id="11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цикла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Для оценки этапов работы с любым документом можно использовать также </w:t>
      </w:r>
      <w:bookmarkStart w:id="113" w:name="keyword99"/>
      <w:bookmarkEnd w:id="11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анализ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"жизненного </w:t>
      </w:r>
      <w:bookmarkStart w:id="114" w:name="keyword100"/>
      <w:bookmarkEnd w:id="11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цикла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документа", который может выглядеть следующим образом: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предоставляет исходные данные;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подготавливает, разрабатывает;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заполняет;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корректирует;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оформляет;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подписывает;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контролирует соответствие установленным требованиям;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визирует;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согласует;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утверждает;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акцентирует (принимает к сведению, использует);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хранит;</w:t>
      </w:r>
    </w:p>
    <w:p w:rsidR="003E5A73" w:rsidRPr="003E5A73" w:rsidRDefault="003E5A73" w:rsidP="003E5A73">
      <w:pPr>
        <w:numPr>
          <w:ilvl w:val="0"/>
          <w:numId w:val="1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снимает копию.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Здесь тоже может быть применена своя матрица-генератор, как средство проверки полноты, — </w:t>
      </w:r>
      <w:bookmarkStart w:id="115" w:name="keyword101"/>
      <w:bookmarkEnd w:id="11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идентификация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</w:t>
      </w:r>
      <w:bookmarkStart w:id="116" w:name="keyword102"/>
      <w:bookmarkEnd w:id="11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цикла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Можно также воспользоваться </w:t>
      </w:r>
      <w:bookmarkStart w:id="117" w:name="keyword103"/>
      <w:bookmarkEnd w:id="117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референтными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моделями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деятельности аналогичных компаний — они могут сопоставляться с процессами конкурентов, лидеров отрасли, а также совершенствоваться.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18" w:name="keyword-context12"/>
      <w:bookmarkStart w:id="119" w:name="keyword104"/>
      <w:bookmarkEnd w:id="118"/>
      <w:bookmarkEnd w:id="119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Процессы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это процессы, охватывающие весь комплекс функций управления на уровне каждого бизнес-процесса и </w:t>
      </w:r>
      <w:bookmarkStart w:id="120" w:name="keyword105"/>
      <w:bookmarkEnd w:id="120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бизнес-системы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 целом. </w:t>
      </w:r>
      <w:bookmarkStart w:id="121" w:name="keyword106"/>
      <w:bookmarkEnd w:id="12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Процессы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имеют своей целью выработку и принятие управленческого решения. Данные управленческие решения могут приниматься относительно всей организации в целом, отдельной функциональной области или отдельных процессов, например: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стратегическое управление;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организационное проектирование (структуризация);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маркетинг;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финансово-экономическое управление;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логистика и организация процессов;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менеджмент качества;</w:t>
      </w:r>
    </w:p>
    <w:p w:rsidR="003E5A73" w:rsidRPr="003E5A73" w:rsidRDefault="003E5A73" w:rsidP="003E5A73">
      <w:pPr>
        <w:numPr>
          <w:ilvl w:val="0"/>
          <w:numId w:val="1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персонал.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Другая возможная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систематизация функций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связана с понятием управленческого </w:t>
      </w:r>
      <w:bookmarkStart w:id="122" w:name="keyword107"/>
      <w:bookmarkEnd w:id="12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цикла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базируется на пяти исходных функциях управления: планирование, организация, распорядительство, </w:t>
      </w:r>
      <w:bookmarkStart w:id="123" w:name="keyword108"/>
      <w:bookmarkEnd w:id="12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координация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 </w:t>
      </w:r>
      <w:bookmarkStart w:id="124" w:name="keyword109"/>
      <w:bookmarkEnd w:id="12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контроль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Самая распространенная ошибка — это смешение этих принципов.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Для реализации процессного описания исключительно важным является то, что любая управленческая </w:t>
      </w:r>
      <w:bookmarkStart w:id="125" w:name="keyword110"/>
      <w:bookmarkEnd w:id="12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деятельность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развертывается </w:t>
      </w:r>
      <w:bookmarkStart w:id="126" w:name="keyword111"/>
      <w:bookmarkEnd w:id="12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так называемому "управленческому циклу", который включает: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сбор информации;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выработку решения;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реализацию;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учет;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контроль;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анализ;</w:t>
      </w:r>
    </w:p>
    <w:p w:rsidR="003E5A73" w:rsidRPr="003E5A73" w:rsidRDefault="003E5A73" w:rsidP="003E5A73">
      <w:pPr>
        <w:numPr>
          <w:ilvl w:val="0"/>
          <w:numId w:val="1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регулирование.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Например, наиболее часто встречающиеся варианты детализации: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сбор информации;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определение состава собираемой информации;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определение форм отчетности.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выработка решения;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 альтернатив;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подготовка вариантов решения;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принятие решения;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выработка критериев оценки;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реализация;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планирование;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организация;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мотивация;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координация;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контроль исполнения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учет результатов;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сравнение по принятым критериям;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анализ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 дополнительной информации;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диагностика возможных причин отклонений;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регулирование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регулирование на уровне реализации (возврат к п.3);</w:t>
      </w:r>
    </w:p>
    <w:p w:rsidR="003E5A73" w:rsidRPr="003E5A73" w:rsidRDefault="003E5A73" w:rsidP="003E5A73">
      <w:pPr>
        <w:numPr>
          <w:ilvl w:val="0"/>
          <w:numId w:val="1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регулирование на уровне выработки решения (возврат к п.1,2)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Каждый из этих этапов имеет своих характерных для него исполнителей — управленцев, которых можно отнести к трем основным категориям:</w:t>
      </w:r>
    </w:p>
    <w:p w:rsidR="003E5A73" w:rsidRPr="003E5A73" w:rsidRDefault="003E5A73" w:rsidP="003E5A73">
      <w:pPr>
        <w:numPr>
          <w:ilvl w:val="0"/>
          <w:numId w:val="1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руководитель (ответственный за принятие и организацию выполнения решений);</w:t>
      </w:r>
    </w:p>
    <w:p w:rsidR="003E5A73" w:rsidRPr="003E5A73" w:rsidRDefault="003E5A73" w:rsidP="003E5A73">
      <w:pPr>
        <w:numPr>
          <w:ilvl w:val="0"/>
          <w:numId w:val="1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специалист-аналитик (ответственный за подготовку решения и анализ отклонений);</w:t>
      </w:r>
    </w:p>
    <w:p w:rsidR="003E5A73" w:rsidRPr="003E5A73" w:rsidRDefault="003E5A73" w:rsidP="003E5A73">
      <w:pPr>
        <w:numPr>
          <w:ilvl w:val="0"/>
          <w:numId w:val="14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технические исполнители (сбор информации, учет, коммуникации).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Согласно некоторым подходам, в </w:t>
      </w:r>
      <w:bookmarkStart w:id="127" w:name="keyword112"/>
      <w:bookmarkEnd w:id="12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процессах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выделяются два типа процессов, относящихся, соответственно, к двум типам менеджмента, условно обозначаемым как "</w:t>
      </w:r>
      <w:bookmarkStart w:id="128" w:name="keyword113"/>
      <w:bookmarkEnd w:id="12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менеджмент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ресурсов" и "</w:t>
      </w:r>
      <w:bookmarkStart w:id="129" w:name="keyword114"/>
      <w:bookmarkEnd w:id="12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менеджмент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организации", которые отличаются </w:t>
      </w:r>
      <w:bookmarkStart w:id="130" w:name="keyword115"/>
      <w:bookmarkEnd w:id="13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объекту управления, базовым моделям и, что важно для описания процессов, — своими управленческими циклами. Тогда модель деятельности предприятия становится двухуровневой (</w:t>
      </w:r>
      <w:hyperlink r:id="rId12" w:anchor="image.5.3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рис .5.3</w:t>
        </w:r>
      </w:hyperlink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31" w:name="image.5.3"/>
      <w:bookmarkEnd w:id="131"/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4039870" cy="1993900"/>
            <wp:effectExtent l="19050" t="0" r="0" b="0"/>
            <wp:docPr id="5" name="Рисунок 5" descr="Двухуровневая модель деятельности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вухуровневая модель деятельности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br/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Рис. 5.3. 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Двухуровневая модель деятельности предприятия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Из этой модели следует, что сами циклы ресурсного планирования нуждаются в регламентации — то есть ресурсное управление может осуществляться только </w:t>
      </w:r>
      <w:bookmarkStart w:id="132" w:name="keyword116"/>
      <w:bookmarkEnd w:id="13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специально разработанным организационным регламентам.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 основе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цикла управления ресурсами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лежит расчет или имитационное </w:t>
      </w:r>
      <w:bookmarkStart w:id="133" w:name="keyword117"/>
      <w:bookmarkEnd w:id="13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моделирование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 </w:t>
      </w:r>
      <w:bookmarkStart w:id="134" w:name="keyword118"/>
      <w:bookmarkEnd w:id="13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контроль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результатов: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выбор (или получение от системы верхнего уровня) целевого критерия оценки качества решения;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сбор информации о ресурсах предприятия или возможностях внешней среды;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просчет вариантов (с различными предположениями о возможных значениях параметров);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выбор оптимального варианта — принятие решения (= ресурсного плана);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учет результатов (и отчетность);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сравнение с принятым критерием оценки ( = контроль результатов);</w:t>
      </w:r>
    </w:p>
    <w:p w:rsidR="003E5A73" w:rsidRPr="003E5A73" w:rsidRDefault="003E5A73" w:rsidP="003E5A73">
      <w:pPr>
        <w:numPr>
          <w:ilvl w:val="0"/>
          <w:numId w:val="1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 причин отклонений и регулирование (возврат к 1, 2 или 3).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 основе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цикла организационного менеджмента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лежит структурное или процессное </w:t>
      </w:r>
      <w:bookmarkStart w:id="135" w:name="keyword119"/>
      <w:bookmarkEnd w:id="13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моделирование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процедурный </w:t>
      </w:r>
      <w:bookmarkStart w:id="136" w:name="keyword120"/>
      <w:bookmarkEnd w:id="13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контроль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: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определение состава задач (обособленных функций, операций);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выбор исполнителей (- распределение зон и степени ответственности);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проектирование процедур (последовательности и порядка исполнения);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согласование и утверждение регламента исполнения (- процесса, плана мероприятий);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отчетность об исполнении;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контроль исполнения (- процедурный контроль);</w:t>
      </w:r>
    </w:p>
    <w:p w:rsidR="003E5A73" w:rsidRPr="003E5A73" w:rsidRDefault="003E5A73" w:rsidP="003E5A73">
      <w:pPr>
        <w:numPr>
          <w:ilvl w:val="0"/>
          <w:numId w:val="1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 причин отклонений и регулирование (возврат к 1, 2 или 3).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Таким образом, на определенных шагах декомпозиции предприятию надо определить, какие стадии управленческого </w:t>
      </w:r>
      <w:bookmarkStart w:id="137" w:name="keyword121"/>
      <w:bookmarkEnd w:id="13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цикла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реализуются </w:t>
      </w:r>
      <w:bookmarkStart w:id="138" w:name="keyword122"/>
      <w:bookmarkEnd w:id="13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каждой из ранее выделенных задач управления. Это можно проверить с помощью матрицы-генератора, которая раскладывает компоненты менеджмента </w:t>
      </w:r>
      <w:bookmarkStart w:id="139" w:name="keyword123"/>
      <w:bookmarkEnd w:id="13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этапам управленческого </w:t>
      </w:r>
      <w:bookmarkStart w:id="140" w:name="keyword124"/>
      <w:bookmarkEnd w:id="14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цикла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41" w:name="keyword-context13"/>
      <w:bookmarkStart w:id="142" w:name="keyword125"/>
      <w:bookmarkEnd w:id="141"/>
      <w:bookmarkEnd w:id="142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Процессы обеспечения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– это процессы, предназначенные для жизнеобеспечения основных и сопутствующих процессов и ориентированные на поддержку их универсальных средств. Например, процесс финансового обеспечения, </w:t>
      </w:r>
      <w:bookmarkStart w:id="143" w:name="keyword126"/>
      <w:bookmarkEnd w:id="14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 обеспечения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кадрами, процесс юридического обеспечения — это вторичные процессы. Они создают и поддерживают необходимые условия для выполнения основных функций и функций менеджмента. Клиенты обеспечивающих процессов находятся внутри компании.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На верхнем уровне детализации можно выделить примерно следующие стандартные </w:t>
      </w:r>
      <w:bookmarkStart w:id="144" w:name="keyword127"/>
      <w:bookmarkEnd w:id="14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процессы обеспечения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: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обеспечение производства;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техобслуживание и ремонт оборудования;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обеспечение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теплоэнергоресурсами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обслуживание и ремонт зданий и сооружений;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технологическое обеспечение;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метрологическое;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техника безопасности;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экологический контроль и т.п.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обеспечение управления;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информационное обеспечение;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обеспечение документооборота;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45" w:name="keyword128"/>
      <w:bookmarkEnd w:id="14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коммуникационное обеспечение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юридическое обеспечение;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обеспечение безопасности;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материально-</w:t>
      </w:r>
      <w:bookmarkStart w:id="146" w:name="keyword129"/>
      <w:bookmarkEnd w:id="14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техническое обеспечение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управления;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хозяйственное обеспечение;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обеспечение коммунальными услугами;</w:t>
      </w:r>
    </w:p>
    <w:p w:rsidR="003E5A73" w:rsidRPr="003E5A73" w:rsidRDefault="003E5A73" w:rsidP="003E5A73">
      <w:pPr>
        <w:numPr>
          <w:ilvl w:val="0"/>
          <w:numId w:val="17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транспортное обслуживание и т.п.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Для каждого из выделенных выше </w:t>
      </w:r>
      <w:bookmarkStart w:id="147" w:name="keyword130"/>
      <w:bookmarkEnd w:id="147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подпроцессов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также следует определить, какой основной или управленческий процесс является потребителем этих "внутренних" услуг. Для этого существуют свои матрицы-генераторы. Их можно построить отдельно для основных процессов (</w:t>
      </w:r>
      <w:hyperlink r:id="rId14" w:anchor="image.5.4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рис. 5.4</w:t>
        </w:r>
      </w:hyperlink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 и </w:t>
      </w:r>
      <w:bookmarkStart w:id="148" w:name="keyword131"/>
      <w:bookmarkEnd w:id="14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процессов управления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(</w:t>
      </w:r>
      <w:hyperlink r:id="rId15" w:anchor="image.5.5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рис. 5.5</w:t>
        </w:r>
      </w:hyperlink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).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49" w:name="image.5.4"/>
      <w:bookmarkEnd w:id="149"/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4055110" cy="1888490"/>
            <wp:effectExtent l="19050" t="0" r="2540" b="0"/>
            <wp:docPr id="6" name="Рисунок 6" descr="Упрощенная матрица-генератор обеспечивающих бизнес-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прощенная матрица-генератор обеспечивающих бизнес-функций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br/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Рис. 5.4. 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Упрощенная матрица-генератор обеспечивающих бизнес-функций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50" w:name="image.5.5"/>
      <w:bookmarkEnd w:id="150"/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4039870" cy="2061210"/>
            <wp:effectExtent l="19050" t="0" r="0" b="0"/>
            <wp:docPr id="7" name="Рисунок 7" descr="Матрица-генератор обеспечивающих бизнес-функ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трица-генератор обеспечивающих бизнес-функций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br/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Рис. 5.5. 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Матрица-генератор обеспечивающих бизнес-функций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51" w:name="keyword132"/>
      <w:bookmarkEnd w:id="15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Разбиение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данных процессов производится </w:t>
      </w:r>
      <w:bookmarkStart w:id="152" w:name="keyword133"/>
      <w:bookmarkEnd w:id="15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индивидуальным технологическим цепочкам. Многие из обеспечивающих процессов стандартны для всех компаний или определенных видов деятельности: промышленность, </w:t>
      </w:r>
      <w:bookmarkStart w:id="153" w:name="keyword134"/>
      <w:bookmarkEnd w:id="15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торговля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предоставление услуг и т.п. Однако, как правило, данный </w:t>
      </w:r>
      <w:bookmarkStart w:id="154" w:name="keyword135"/>
      <w:bookmarkEnd w:id="15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класс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функций в меньшей степени "подвергается" потоковому процессному описанию. Большинство из них достаточно хорошо регламентируются должностными и специальными инструкциями.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155" w:name="sect4"/>
      <w:bookmarkEnd w:id="155"/>
      <w:proofErr w:type="spellStart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Референтная</w:t>
      </w:r>
      <w:proofErr w:type="spellEnd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модель бизнес-процесса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 качестве основного каркаса, объединяющего и систематизирующего все знания </w:t>
      </w:r>
      <w:bookmarkStart w:id="156" w:name="keyword136"/>
      <w:bookmarkEnd w:id="15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</w:t>
      </w:r>
      <w:bookmarkStart w:id="157" w:name="keyword137"/>
      <w:bookmarkEnd w:id="157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бизнес-модели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можно использовать </w:t>
      </w:r>
      <w:bookmarkStart w:id="158" w:name="keyword138"/>
      <w:bookmarkEnd w:id="158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референтную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 </w:t>
      </w:r>
      <w:bookmarkStart w:id="159" w:name="keyword-context14"/>
      <w:bookmarkStart w:id="160" w:name="keyword139"/>
      <w:bookmarkEnd w:id="159"/>
      <w:bookmarkEnd w:id="160"/>
      <w:proofErr w:type="spellStart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>Референтная</w:t>
      </w:r>
      <w:proofErr w:type="spellEnd"/>
      <w:r w:rsidRPr="003E5A73">
        <w:rPr>
          <w:rFonts w:ascii="Tahoma" w:eastAsia="Times New Roman" w:hAnsi="Tahoma" w:cs="Tahoma"/>
          <w:b/>
          <w:i/>
          <w:iCs/>
          <w:sz w:val="20"/>
          <w:szCs w:val="20"/>
          <w:lang w:eastAsia="ru-RU"/>
        </w:rPr>
        <w:t xml:space="preserve"> модель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— это модель эффективного бизнес-процесса, созданная для предприятия конкретной отрасли, внедренная на практике и предназначенная для использования при разработке/реорганизации бизнес-процессов на других предприятиях. </w:t>
      </w:r>
      <w:bookmarkStart w:id="161" w:name="keyword140"/>
      <w:bookmarkEnd w:id="16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сути, </w:t>
      </w:r>
      <w:bookmarkStart w:id="162" w:name="keyword141"/>
      <w:bookmarkEnd w:id="162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референтные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представляют собой эталонные схемы организации бизнеса, разработанные для конкретных бизнес-процессов на основе реального опыта внедрения в различных компаниях </w:t>
      </w:r>
      <w:bookmarkStart w:id="163" w:name="keyword142"/>
      <w:bookmarkEnd w:id="16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всему миру. Они включают в себя проверенные на практике процедуры и методы организации управления. </w:t>
      </w:r>
      <w:bookmarkStart w:id="164" w:name="keyword143"/>
      <w:bookmarkEnd w:id="164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Референтные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позволяют предприятиям начать разработку собственных моделей на базе уже готового набора функций и процессов.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65" w:name="keyword144"/>
      <w:bookmarkEnd w:id="165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Референтная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бизнес-процесса представляет собой совокупность логически взаимосвязанных функций. Для каждой функции указывается </w:t>
      </w:r>
      <w:bookmarkStart w:id="166" w:name="keyword145"/>
      <w:bookmarkEnd w:id="16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исполнитель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входные и выходные документы или информационные объекты. Элементы (функции и документы) </w:t>
      </w:r>
      <w:bookmarkStart w:id="167" w:name="keyword146"/>
      <w:bookmarkEnd w:id="167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референтной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 бизнес-процесса содержат ссылки на соответствующие объекты ИС, а также документы и другую информацию (пользовательские инструкции, ответственных разработчиков), расположенную в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репозитарии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проекта. Отсюда и название — </w:t>
      </w:r>
      <w:bookmarkStart w:id="168" w:name="keyword147"/>
      <w:bookmarkEnd w:id="168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референтная</w:t>
      </w:r>
      <w:proofErr w:type="spellEnd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 xml:space="preserve"> модель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(в переводе с английского ссылочная модель).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169" w:name="sect5"/>
      <w:bookmarkEnd w:id="169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Проведение </w:t>
      </w:r>
      <w:proofErr w:type="spellStart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предпроектного</w:t>
      </w:r>
      <w:proofErr w:type="spellEnd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обследования предприятий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Обследование предприятия является важным и определяющим этапом </w:t>
      </w:r>
      <w:bookmarkStart w:id="170" w:name="keyword148"/>
      <w:bookmarkEnd w:id="17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проектирования ИС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Длительность обследования обычно составляет 1-2 недели. В течение этого времени системный </w:t>
      </w:r>
      <w:bookmarkStart w:id="171" w:name="keyword149"/>
      <w:bookmarkEnd w:id="17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аналитик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должен обследовать не более 2-3 видов деятельности (учет кадров, бухгалтерия, перевозки, маркетинг и др.).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Сбор информации для построения полной </w:t>
      </w:r>
      <w:bookmarkStart w:id="172" w:name="keyword150"/>
      <w:bookmarkEnd w:id="172"/>
      <w:proofErr w:type="spellStart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бизнес-модели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организации часто сводится к изучению документированных информационных потоков и функций подразделений, а также производится путем интервьюирования и анкетирования.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 началу </w:t>
      </w:r>
      <w:bookmarkStart w:id="173" w:name="keyword151"/>
      <w:bookmarkEnd w:id="17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работ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</w:t>
      </w:r>
      <w:bookmarkStart w:id="174" w:name="keyword152"/>
      <w:bookmarkEnd w:id="174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обследованию организация обычно предоставляет комплект документов, в состав которого обычно входят:</w:t>
      </w:r>
    </w:p>
    <w:p w:rsidR="003E5A73" w:rsidRPr="003E5A73" w:rsidRDefault="003E5A73" w:rsidP="003E5A73">
      <w:pPr>
        <w:numPr>
          <w:ilvl w:val="0"/>
          <w:numId w:val="18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Сводная информация о деятельности предприятия.</w:t>
      </w:r>
    </w:p>
    <w:p w:rsidR="003E5A73" w:rsidRPr="003E5A73" w:rsidRDefault="003E5A73" w:rsidP="003E5A73">
      <w:pPr>
        <w:numPr>
          <w:ilvl w:val="1"/>
          <w:numId w:val="18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Информация об управленческой, финансово-экономической, производственной деятельности предприятия.</w:t>
      </w:r>
    </w:p>
    <w:p w:rsidR="003E5A73" w:rsidRPr="003E5A73" w:rsidRDefault="003E5A73" w:rsidP="003E5A73">
      <w:pPr>
        <w:numPr>
          <w:ilvl w:val="1"/>
          <w:numId w:val="18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Сведения об </w:t>
      </w:r>
      <w:bookmarkStart w:id="175" w:name="keyword153"/>
      <w:bookmarkEnd w:id="17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учетной политике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и отчетности.</w:t>
      </w:r>
    </w:p>
    <w:p w:rsidR="003E5A73" w:rsidRPr="003E5A73" w:rsidRDefault="003E5A73" w:rsidP="003E5A73">
      <w:pPr>
        <w:numPr>
          <w:ilvl w:val="0"/>
          <w:numId w:val="18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Регулярный документооборот предприятия.</w:t>
      </w:r>
    </w:p>
    <w:p w:rsidR="003E5A73" w:rsidRPr="003E5A73" w:rsidRDefault="003E5A73" w:rsidP="003E5A73">
      <w:pPr>
        <w:numPr>
          <w:ilvl w:val="1"/>
          <w:numId w:val="18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Реестр входящей информации.</w:t>
      </w:r>
    </w:p>
    <w:p w:rsidR="003E5A73" w:rsidRPr="003E5A73" w:rsidRDefault="003E5A73" w:rsidP="003E5A73">
      <w:pPr>
        <w:numPr>
          <w:ilvl w:val="1"/>
          <w:numId w:val="18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Реестр внутренней информации.</w:t>
      </w:r>
    </w:p>
    <w:p w:rsidR="003E5A73" w:rsidRPr="003E5A73" w:rsidRDefault="003E5A73" w:rsidP="003E5A73">
      <w:pPr>
        <w:numPr>
          <w:ilvl w:val="1"/>
          <w:numId w:val="18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Реестр исходящей информации.</w:t>
      </w:r>
    </w:p>
    <w:p w:rsidR="003E5A73" w:rsidRPr="003E5A73" w:rsidRDefault="003E5A73" w:rsidP="003E5A73">
      <w:pPr>
        <w:numPr>
          <w:ilvl w:val="0"/>
          <w:numId w:val="18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Сведения об информационно–вычислительной инфраструктуре предприятия.</w:t>
      </w:r>
    </w:p>
    <w:p w:rsidR="003E5A73" w:rsidRPr="003E5A73" w:rsidRDefault="003E5A73" w:rsidP="003E5A73">
      <w:pPr>
        <w:numPr>
          <w:ilvl w:val="0"/>
          <w:numId w:val="18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Сведения об ответственных лицах.</w:t>
      </w:r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71"/>
        <w:gridCol w:w="1289"/>
        <w:gridCol w:w="605"/>
        <w:gridCol w:w="1194"/>
        <w:gridCol w:w="14"/>
        <w:gridCol w:w="1320"/>
        <w:gridCol w:w="14"/>
        <w:gridCol w:w="1234"/>
        <w:gridCol w:w="624"/>
        <w:gridCol w:w="790"/>
        <w:gridCol w:w="707"/>
        <w:gridCol w:w="1385"/>
      </w:tblGrid>
      <w:tr w:rsidR="003E5A73" w:rsidRPr="003E5A73" w:rsidTr="003E5A73">
        <w:trPr>
          <w:tblCellSpacing w:w="6" w:type="dxa"/>
        </w:trPr>
        <w:tc>
          <w:tcPr>
            <w:tcW w:w="0" w:type="auto"/>
            <w:gridSpan w:val="12"/>
            <w:shd w:val="clear" w:color="auto" w:fill="EAEAEA"/>
            <w:vAlign w:val="center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bookmarkStart w:id="176" w:name="table.5.1"/>
            <w:bookmarkEnd w:id="176"/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Таблица 5.1. РЕЕСТР ВХОДЯЩЕЙ ИНФОРМАЦИИ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(Наименование предприятия)</w:t>
            </w:r>
          </w:p>
        </w:tc>
        <w:tc>
          <w:tcPr>
            <w:tcW w:w="0" w:type="auto"/>
            <w:gridSpan w:val="5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(Наименование подразделения)</w:t>
            </w:r>
          </w:p>
        </w:tc>
        <w:tc>
          <w:tcPr>
            <w:tcW w:w="0" w:type="auto"/>
            <w:gridSpan w:val="5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Характеристики обработки документов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Наименование и назначение документа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Кто обрабатывает</w:t>
            </w: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Откуда поступает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Трудоемкость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Периодичность, регламент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Способ получения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gridSpan w:val="12"/>
            <w:shd w:val="clear" w:color="auto" w:fill="EAEAEA"/>
            <w:vAlign w:val="center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bookmarkStart w:id="177" w:name="table.5.2"/>
            <w:bookmarkEnd w:id="177"/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Таблица 5.2. РЕЕСТР ВНУТРЕННЕЙ ИНФОРМАЦИИ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gridSpan w:val="3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(Наименование предприятия)</w:t>
            </w: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(Наименование подразделения)</w:t>
            </w:r>
          </w:p>
        </w:tc>
        <w:tc>
          <w:tcPr>
            <w:tcW w:w="0" w:type="auto"/>
            <w:gridSpan w:val="6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Характеристики обработки документов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Наименование и назначение документа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Кто обрабатывает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Кому передает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Трудоемкость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Периодичность, регламент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Способ получения</w:t>
            </w:r>
          </w:p>
        </w:tc>
      </w:tr>
    </w:tbl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vanish/>
          <w:sz w:val="20"/>
          <w:szCs w:val="20"/>
          <w:lang w:eastAsia="ru-RU"/>
        </w:rPr>
      </w:pPr>
      <w:bookmarkStart w:id="178" w:name="table.5.3"/>
      <w:bookmarkEnd w:id="178"/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77"/>
        <w:gridCol w:w="2226"/>
        <w:gridCol w:w="1400"/>
        <w:gridCol w:w="1137"/>
        <w:gridCol w:w="1284"/>
        <w:gridCol w:w="1845"/>
        <w:gridCol w:w="1278"/>
      </w:tblGrid>
      <w:tr w:rsidR="003E5A73" w:rsidRPr="003E5A73" w:rsidTr="003E5A73">
        <w:trPr>
          <w:tblCellSpacing w:w="6" w:type="dxa"/>
        </w:trPr>
        <w:tc>
          <w:tcPr>
            <w:tcW w:w="0" w:type="auto"/>
            <w:gridSpan w:val="7"/>
            <w:shd w:val="clear" w:color="auto" w:fill="EAEAEA"/>
            <w:vAlign w:val="center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Таблица 5.3. РЕЕСТР ИСХОДЯЩЕЙ ИНФОРМАЦИИ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(Наименование предприятия)</w:t>
            </w:r>
          </w:p>
        </w:tc>
        <w:tc>
          <w:tcPr>
            <w:tcW w:w="0" w:type="auto"/>
            <w:gridSpan w:val="2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(Наименование подразделения)</w:t>
            </w:r>
          </w:p>
        </w:tc>
        <w:tc>
          <w:tcPr>
            <w:tcW w:w="0" w:type="auto"/>
            <w:gridSpan w:val="3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Характеристики обработки документов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Наименование и назначение документа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Кто обрабатывает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Куда поступает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Трудоемкость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Периодичность, регламент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Способ получения</w:t>
            </w:r>
          </w:p>
        </w:tc>
      </w:tr>
    </w:tbl>
    <w:p w:rsid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val="en-US" w:eastAsia="ru-RU"/>
        </w:rPr>
      </w:pP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Списки вопросов для интервьюирования и анкетирования составляются </w:t>
      </w:r>
      <w:bookmarkStart w:id="179" w:name="keyword154"/>
      <w:bookmarkEnd w:id="179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каждому обследуемому подразделению и утверждаются руководителем компании. Это делается с целью:</w:t>
      </w:r>
    </w:p>
    <w:p w:rsidR="003E5A73" w:rsidRPr="003E5A73" w:rsidRDefault="003E5A73" w:rsidP="003E5A73">
      <w:pPr>
        <w:numPr>
          <w:ilvl w:val="0"/>
          <w:numId w:val="1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предотвращения доступа к конфиденциальной информации;</w:t>
      </w:r>
    </w:p>
    <w:p w:rsidR="003E5A73" w:rsidRPr="003E5A73" w:rsidRDefault="003E5A73" w:rsidP="003E5A73">
      <w:pPr>
        <w:numPr>
          <w:ilvl w:val="0"/>
          <w:numId w:val="1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усиления целевой направленности обследования;</w:t>
      </w:r>
    </w:p>
    <w:p w:rsidR="003E5A73" w:rsidRPr="003E5A73" w:rsidRDefault="003E5A73" w:rsidP="003E5A73">
      <w:pPr>
        <w:numPr>
          <w:ilvl w:val="0"/>
          <w:numId w:val="19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минимизации отвлечения сотрудников предприятий от выполнения должностных обязанностей.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Общий перечень вопросов (с их последующей детализацией) включает следующие пункты:</w:t>
      </w:r>
    </w:p>
    <w:p w:rsidR="003E5A73" w:rsidRPr="003E5A73" w:rsidRDefault="003E5A73" w:rsidP="003E5A73">
      <w:pPr>
        <w:numPr>
          <w:ilvl w:val="0"/>
          <w:numId w:val="2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основные задачи подразделений;</w:t>
      </w:r>
    </w:p>
    <w:p w:rsidR="003E5A73" w:rsidRPr="003E5A73" w:rsidRDefault="003E5A73" w:rsidP="003E5A73">
      <w:pPr>
        <w:numPr>
          <w:ilvl w:val="0"/>
          <w:numId w:val="2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собираемая и регистрируемая информация;</w:t>
      </w:r>
    </w:p>
    <w:p w:rsidR="003E5A73" w:rsidRPr="003E5A73" w:rsidRDefault="003E5A73" w:rsidP="003E5A73">
      <w:pPr>
        <w:numPr>
          <w:ilvl w:val="0"/>
          <w:numId w:val="2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отчетность;</w:t>
      </w:r>
    </w:p>
    <w:p w:rsidR="003E5A73" w:rsidRPr="003E5A73" w:rsidRDefault="003E5A73" w:rsidP="003E5A73">
      <w:pPr>
        <w:numPr>
          <w:ilvl w:val="0"/>
          <w:numId w:val="20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взаимодействие с другими подразделениями.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Анкеты для руководителей и специалистов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могут содержать следующие вопросы: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Каковы (с позиций вашего подразделения) должны быть цели создания интегрированной системы управления предприятием?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Организационная структура подразделения.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Задачи подразделения.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Последовательность действий при выполнении задач.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 какими типами внешних организаций (банк, заказчик, поставщик и т.п.) взаимодействует подразделение и какой информацией обменивается?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Каким справочным материалом вы пользуетесь?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Сколько времени (в минутах) вы тратите на исполнение основных операций? На какие даты приходятся "пиковые нагрузки"? (периодичность в месяц, квартал, год и т.д.) Техническое оснащение подразделения (компьютеры, сеть, модем и т.п.). Используемые программные продукты для автоматизации бизнес-процессов.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Какие отчеты и как часто вы готовите для руководства? Ключевые специалисты подразделения, способные ответить на любые вопросы по бизнес-процессам, применяемым в подразделении.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Характеристики удаленных объектов управления.</w:t>
      </w:r>
    </w:p>
    <w:p w:rsidR="003E5A73" w:rsidRPr="003E5A73" w:rsidRDefault="003E5A73" w:rsidP="003E5A73">
      <w:pPr>
        <w:numPr>
          <w:ilvl w:val="0"/>
          <w:numId w:val="21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Документооборот на рабочем месте.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Собранные таким образом данные, как правило, не охватывают всех существенных сторон организационной деятельности и обладают высокой степенью субъективности. И самое главное, что такого рода обследования не выявляют устойчивых факторов, связанных со специфическими особенностями организации, воздействовать на которые можно исключительно методами функциональной настройки организационной системы.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80" w:name="keyword155"/>
      <w:bookmarkEnd w:id="180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Анализ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опросов руководителей обследуемых организаций и предприятий показывает, что их представления о </w:t>
      </w:r>
      <w:bookmarkStart w:id="181" w:name="keyword156"/>
      <w:bookmarkEnd w:id="18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структуре организации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общих и локальных целях функционирования, задачах и функциях подразделений, а также подчиненности работников иногда имеют противоречивый характер. Кроме того, эти представления подчас расходятся с официально декларируемыми целями и правилами или противоречат фактической деятельности.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Если структуру информационных потоков можно выявить </w:t>
      </w:r>
      <w:bookmarkStart w:id="182" w:name="keyword157"/>
      <w:bookmarkEnd w:id="182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образцам документов и конфигурациям компьютерных сетей и баз данных, то структура реальных микропроцессов, осуществляемых персоналом в информационных контактах (в значительной мере недокументированных) остается неизвестной. Ответы на эти вопросы может дать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структурно-функциональная диагностика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основанная на методах сплошной (или выборочной) фотографии рабочего времени персонала. Цель диагностики — получение достоверного знания об организации и организационных отношениях ее </w:t>
      </w:r>
      <w:bookmarkStart w:id="183" w:name="keyword158"/>
      <w:bookmarkEnd w:id="183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функциональных элементов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В связи с этим к важнейшим задачам функциональной диагностики организационных структур относятся: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классификация субъектов функционирования (категорий и групп работников);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классификация элементов процесса функционирования (действий, процедур);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классификация направлений (решаемых проблем), целей функционирования;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классификация элементов информационных потоков;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проведение обследования деятельности персонала организации;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исследование распределения (по времени и частоте) организационных характеристик: процедур, контактов персонала, направлений деятельности, элементов информационных потоков — по отдельности и в комбинациях друг с другом по категориям работников, видам процедур и их направлениям (согласно результатам и логике исследований);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выявление реальной структуры функциональных, информационных, иерархических, временных, проблемных отношений между руководителями, сотрудниками и подразделениями;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установление структуры распределения рабочего времени руководителей и персонала относительно функций, проблем и целей организации;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выявление основных технологий функционирования организации (информационных процессов, включая и недокументированные), их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целеполагания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в сравнении с декларируемыми целями организации;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выявление однородных по специфике деятельности, целевой ориентации и реальной подчиненности групп работников, формирование реальной модели организационной структуры и сравнение ее с декларируемой;</w:t>
      </w:r>
    </w:p>
    <w:p w:rsidR="003E5A73" w:rsidRPr="003E5A73" w:rsidRDefault="003E5A73" w:rsidP="003E5A73">
      <w:pPr>
        <w:numPr>
          <w:ilvl w:val="0"/>
          <w:numId w:val="22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определение причин рассогласования декларируемой и реальной структуры организационных отношений.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Сплошной "фотографией" рабочего времени называется </w:t>
      </w: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непрерывное наблюдение и регистрация характеристик работников в процессе функционирования в течение всего рабочего дня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. При этом индицируемые параметры последовательно вносятся в заранее заготовленную рабочую таблицу. Ниже представлена форма рабочей таблицы системного аналитика;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84" w:name=""/>
      <w:bookmarkEnd w:id="184"/>
      <w:r w:rsidRPr="003E5A73">
        <w:rPr>
          <w:rFonts w:ascii="Tahoma" w:eastAsia="Times New Roman" w:hAnsi="Tahoma" w:cs="Tahoma"/>
          <w:bCs w:val="0"/>
          <w:noProof/>
          <w:sz w:val="20"/>
          <w:szCs w:val="20"/>
          <w:lang w:eastAsia="ru-RU"/>
        </w:rPr>
        <w:drawing>
          <wp:inline distT="0" distB="0" distL="0" distR="0">
            <wp:extent cx="4039870" cy="1026795"/>
            <wp:effectExtent l="19050" t="0" r="0" b="0"/>
            <wp:docPr id="8" name="Рисунок 8" descr="https://www.intuit.ru/EDI/26_11_18_2/1543184365-25626/tutorial/134/objects/5/files/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intuit.ru/EDI/26_11_18_2/1543184365-25626/tutorial/134/objects/5/files/5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Сразу </w:t>
      </w:r>
      <w:bookmarkStart w:id="185" w:name="keyword159"/>
      <w:bookmarkEnd w:id="185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по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окончании процедуры обследования </w:t>
      </w:r>
      <w:bookmarkStart w:id="186" w:name="keyword160"/>
      <w:bookmarkEnd w:id="186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таблица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 пополняется дополнительными характеристиками: технологическая </w:t>
      </w:r>
      <w:bookmarkStart w:id="187" w:name="keyword161"/>
      <w:bookmarkEnd w:id="187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ветвь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системная </w:t>
      </w:r>
      <w:bookmarkStart w:id="188" w:name="keyword162"/>
      <w:bookmarkEnd w:id="188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функция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, предмет, аспект, эмоциональный фон и др.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Часть показателей, те, что помечены звездочкой, заполняются в процессе обследования, остальные — после. Содержание записей следующее: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номер (по порядку);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агент (должность обследуемого работника);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время, в течение которого выполнялась процедура;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процедура (наименование содержания совокупности элементарных действий, объединенных общностью решаемой частной задачи);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содержание (суть процедуры, которая должна быть классифицирована);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информация (направление движения информации между агентом и контрагентом);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инициатива (инициатор начала выполнения данной процедуры);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контрагент (должность работника, который находится с обследуемым в контакте);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отношение (отражающая субординацию агента и контрагента форма взаимодействия в данной процедуре);</w:t>
      </w:r>
    </w:p>
    <w:p w:rsidR="003E5A73" w:rsidRPr="003E5A73" w:rsidRDefault="003E5A73" w:rsidP="003E5A73">
      <w:pPr>
        <w:numPr>
          <w:ilvl w:val="0"/>
          <w:numId w:val="23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проблема (словесная характеристика решаемой проблемы).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outlineLvl w:val="2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189" w:name="sect6"/>
      <w:bookmarkEnd w:id="189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Результаты </w:t>
      </w:r>
      <w:proofErr w:type="spellStart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предпроектного</w:t>
      </w:r>
      <w:proofErr w:type="spellEnd"/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обследования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Результатом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предпроектного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обследования является "Отчет об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экспресс-обследовании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предприятия", структура которого приведена ниже.</w:t>
      </w:r>
    </w:p>
    <w:p w:rsidR="003E5A73" w:rsidRPr="003E5A73" w:rsidRDefault="003E5A73" w:rsidP="003E5A73">
      <w:pPr>
        <w:numPr>
          <w:ilvl w:val="0"/>
          <w:numId w:val="24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Краткое схематичное описание бизнес-процессов:</w:t>
      </w:r>
    </w:p>
    <w:p w:rsidR="003E5A73" w:rsidRPr="003E5A73" w:rsidRDefault="003E5A73" w:rsidP="003E5A73">
      <w:pPr>
        <w:numPr>
          <w:ilvl w:val="1"/>
          <w:numId w:val="24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управление закупками и запасами;</w:t>
      </w:r>
    </w:p>
    <w:p w:rsidR="003E5A73" w:rsidRPr="003E5A73" w:rsidRDefault="003E5A73" w:rsidP="003E5A73">
      <w:pPr>
        <w:numPr>
          <w:ilvl w:val="1"/>
          <w:numId w:val="24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управление производством;</w:t>
      </w:r>
    </w:p>
    <w:p w:rsidR="003E5A73" w:rsidRPr="003E5A73" w:rsidRDefault="003E5A73" w:rsidP="003E5A73">
      <w:pPr>
        <w:numPr>
          <w:ilvl w:val="1"/>
          <w:numId w:val="24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управление продажами;</w:t>
      </w:r>
    </w:p>
    <w:p w:rsidR="003E5A73" w:rsidRPr="003E5A73" w:rsidRDefault="003E5A73" w:rsidP="003E5A73">
      <w:pPr>
        <w:numPr>
          <w:ilvl w:val="1"/>
          <w:numId w:val="24"/>
        </w:numPr>
        <w:spacing w:after="0" w:line="189" w:lineRule="atLeast"/>
        <w:ind w:left="96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управление финансовыми ресурсами.</w:t>
      </w:r>
    </w:p>
    <w:p w:rsidR="003E5A73" w:rsidRPr="003E5A73" w:rsidRDefault="003E5A73" w:rsidP="003E5A73">
      <w:pPr>
        <w:numPr>
          <w:ilvl w:val="0"/>
          <w:numId w:val="24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Основные требования и приоритеты автоматизации.</w:t>
      </w:r>
    </w:p>
    <w:p w:rsidR="003E5A73" w:rsidRPr="003E5A73" w:rsidRDefault="003E5A73" w:rsidP="003E5A73">
      <w:pPr>
        <w:numPr>
          <w:ilvl w:val="0"/>
          <w:numId w:val="24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Оценка необходимых для обеспечения проекта ресурсов заказчика.</w:t>
      </w:r>
    </w:p>
    <w:p w:rsidR="003E5A73" w:rsidRPr="003E5A73" w:rsidRDefault="003E5A73" w:rsidP="003E5A73">
      <w:pPr>
        <w:numPr>
          <w:ilvl w:val="0"/>
          <w:numId w:val="24"/>
        </w:numPr>
        <w:spacing w:after="0" w:line="189" w:lineRule="atLeast"/>
        <w:ind w:left="48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Оценка возможности автоматизации, предложения по созданию автоматизированной системы с оценкой примерных сроков и стоимости.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Документы, входящие в отчет об обследовании, могут быть представлены в виде текстового описания или таблиц, примерная форма которых приведена ниже.</w:t>
      </w:r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97"/>
        <w:gridCol w:w="3169"/>
      </w:tblGrid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Б-П Наименование бизнес-процесса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Продажи: сеть, опт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План закупок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Размещение заказа на производство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Производство собственное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Закупка сырья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Платежи</w:t>
            </w:r>
          </w:p>
        </w:tc>
      </w:tr>
      <w:tr w:rsidR="003E5A73" w:rsidRPr="003E5A73" w:rsidTr="003E5A73">
        <w:trPr>
          <w:tblCellSpacing w:w="6" w:type="dxa"/>
        </w:trPr>
        <w:tc>
          <w:tcPr>
            <w:tcW w:w="879" w:type="dxa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Другие</w:t>
            </w:r>
          </w:p>
        </w:tc>
      </w:tr>
    </w:tbl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Операции бизнес-процесса</w:t>
      </w:r>
    </w:p>
    <w:tbl>
      <w:tblPr>
        <w:tblW w:w="0" w:type="auto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02"/>
        <w:gridCol w:w="1182"/>
        <w:gridCol w:w="790"/>
        <w:gridCol w:w="3195"/>
        <w:gridCol w:w="3358"/>
      </w:tblGrid>
      <w:tr w:rsidR="003E5A73" w:rsidRPr="003E5A73" w:rsidTr="003E5A73">
        <w:trPr>
          <w:tblCellSpacing w:w="6" w:type="dxa"/>
        </w:trPr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Операция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Как часто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Входящие документы (документы-основания)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Исходящий документ (составляемый документ)</w:t>
            </w:r>
          </w:p>
        </w:tc>
      </w:tr>
    </w:tbl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/>
          <w:sz w:val="20"/>
          <w:szCs w:val="20"/>
          <w:lang w:eastAsia="ru-RU"/>
        </w:rPr>
        <w:t>Описание документов бизнес-процесса</w:t>
      </w:r>
    </w:p>
    <w:tbl>
      <w:tblPr>
        <w:tblW w:w="0" w:type="auto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58"/>
        <w:gridCol w:w="896"/>
        <w:gridCol w:w="2050"/>
        <w:gridCol w:w="739"/>
        <w:gridCol w:w="2784"/>
      </w:tblGrid>
      <w:tr w:rsidR="003E5A73" w:rsidRPr="003E5A73" w:rsidTr="003E5A73">
        <w:trPr>
          <w:tblCellSpacing w:w="6" w:type="dxa"/>
        </w:trPr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bookmarkStart w:id="190" w:name="table."/>
            <w:bookmarkEnd w:id="190"/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Составляемый документ (исходящий документ)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Операция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Кто составляет (исполнитель)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Как часто</w:t>
            </w:r>
          </w:p>
        </w:tc>
        <w:tc>
          <w:tcPr>
            <w:tcW w:w="0" w:type="auto"/>
            <w:shd w:val="clear" w:color="auto" w:fill="EAEAEA"/>
            <w:hideMark/>
          </w:tcPr>
          <w:p w:rsidR="003E5A73" w:rsidRPr="003E5A73" w:rsidRDefault="003E5A73" w:rsidP="003E5A73">
            <w:pPr>
              <w:spacing w:after="0" w:line="240" w:lineRule="auto"/>
              <w:ind w:firstLine="567"/>
              <w:jc w:val="both"/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</w:pPr>
            <w:r w:rsidRPr="003E5A73">
              <w:rPr>
                <w:rFonts w:eastAsia="Times New Roman"/>
                <w:bCs w:val="0"/>
                <w:color w:val="auto"/>
                <w:sz w:val="20"/>
                <w:szCs w:val="20"/>
                <w:lang w:eastAsia="ru-RU"/>
              </w:rPr>
              <w:t>Документы-основания (входящие документы)</w:t>
            </w:r>
          </w:p>
        </w:tc>
      </w:tr>
    </w:tbl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Проведение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предпроектного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обследования позволяет решить следующие задачи:</w:t>
      </w:r>
    </w:p>
    <w:p w:rsidR="003E5A73" w:rsidRPr="003E5A73" w:rsidRDefault="003E5A73" w:rsidP="003E5A73">
      <w:pPr>
        <w:numPr>
          <w:ilvl w:val="0"/>
          <w:numId w:val="2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предварительное выявление требований к будущей системе;</w:t>
      </w:r>
    </w:p>
    <w:p w:rsidR="003E5A73" w:rsidRPr="003E5A73" w:rsidRDefault="003E5A73" w:rsidP="003E5A73">
      <w:pPr>
        <w:numPr>
          <w:ilvl w:val="0"/>
          <w:numId w:val="2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определение структуры организации;</w:t>
      </w:r>
    </w:p>
    <w:p w:rsidR="003E5A73" w:rsidRPr="003E5A73" w:rsidRDefault="003E5A73" w:rsidP="003E5A73">
      <w:pPr>
        <w:numPr>
          <w:ilvl w:val="0"/>
          <w:numId w:val="2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определение перечня целевых функций организации;</w:t>
      </w:r>
    </w:p>
    <w:p w:rsidR="003E5A73" w:rsidRPr="003E5A73" w:rsidRDefault="003E5A73" w:rsidP="003E5A73">
      <w:pPr>
        <w:numPr>
          <w:ilvl w:val="0"/>
          <w:numId w:val="2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 распределения функций по подразделениям и сотрудникам;</w:t>
      </w:r>
    </w:p>
    <w:p w:rsidR="003E5A73" w:rsidRPr="003E5A73" w:rsidRDefault="003E5A73" w:rsidP="003E5A73">
      <w:pPr>
        <w:numPr>
          <w:ilvl w:val="0"/>
          <w:numId w:val="2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выявление функциональных взаимодействий между подразделениями, информационных потоков внутри подразделений и между ними, внешних информационных воздействий;</w:t>
      </w:r>
    </w:p>
    <w:p w:rsidR="003E5A73" w:rsidRPr="003E5A73" w:rsidRDefault="003E5A73" w:rsidP="003E5A73">
      <w:pPr>
        <w:numPr>
          <w:ilvl w:val="0"/>
          <w:numId w:val="25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анализ существующих средств автоматизации организации.</w:t>
      </w:r>
    </w:p>
    <w:p w:rsidR="003E5A73" w:rsidRPr="003E5A73" w:rsidRDefault="003E5A73" w:rsidP="003E5A73">
      <w:pPr>
        <w:spacing w:after="0" w:line="189" w:lineRule="atLeast"/>
        <w:ind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bookmarkStart w:id="191" w:name="keyword163"/>
      <w:bookmarkEnd w:id="191"/>
      <w:r w:rsidRPr="003E5A73">
        <w:rPr>
          <w:rFonts w:ascii="Tahoma" w:eastAsia="Times New Roman" w:hAnsi="Tahoma" w:cs="Tahoma"/>
          <w:bCs w:val="0"/>
          <w:i/>
          <w:iCs/>
          <w:sz w:val="20"/>
          <w:szCs w:val="20"/>
          <w:lang w:eastAsia="ru-RU"/>
        </w:rPr>
        <w:t>Информация</w:t>
      </w: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, полученная в результате </w:t>
      </w:r>
      <w:proofErr w:type="spellStart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предпроектного</w:t>
      </w:r>
      <w:proofErr w:type="spellEnd"/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 xml:space="preserve"> обследования, анализируется с помощью методов структурного и/или объектного анализа, о которых будет сказано ниже, и используется для построения моделей деятельности организации. Модель организации предполагает построение двух видов моделей:</w:t>
      </w:r>
    </w:p>
    <w:p w:rsidR="003E5A73" w:rsidRPr="003E5A73" w:rsidRDefault="003E5A73" w:rsidP="003E5A73">
      <w:pPr>
        <w:numPr>
          <w:ilvl w:val="0"/>
          <w:numId w:val="2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модели "как есть", отражающей существующее на момент обследования положение дел в организации и позволяющей понять, каким образом функционирует данная организация, а также выявить узкие места и сформулировать предложения по улучшению;</w:t>
      </w:r>
    </w:p>
    <w:p w:rsidR="003E5A73" w:rsidRPr="003E5A73" w:rsidRDefault="003E5A73" w:rsidP="003E5A73">
      <w:pPr>
        <w:numPr>
          <w:ilvl w:val="0"/>
          <w:numId w:val="26"/>
        </w:numPr>
        <w:spacing w:after="0" w:line="189" w:lineRule="atLeast"/>
        <w:ind w:left="120" w:firstLine="567"/>
        <w:jc w:val="both"/>
        <w:rPr>
          <w:rFonts w:ascii="Tahoma" w:eastAsia="Times New Roman" w:hAnsi="Tahoma" w:cs="Tahoma"/>
          <w:bCs w:val="0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sz w:val="20"/>
          <w:szCs w:val="20"/>
          <w:lang w:eastAsia="ru-RU"/>
        </w:rPr>
        <w:t>модели "как должно быть", отражающей представление о новых технологиях работы организации. Каждая из моделей включает в себя полную функциональную и информационную модель деятельности организации, а также модель, описывающую динамику поведения организации (в случае необходимости).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 xml:space="preserve">Внимание! Если Вы увидите ошибку на нашем сайте, выделите её и нажмите </w:t>
      </w:r>
      <w:proofErr w:type="spellStart"/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>Ctrl+Enter</w:t>
      </w:r>
      <w:proofErr w:type="spellEnd"/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>.</w:t>
      </w:r>
    </w:p>
    <w:p w:rsidR="003E5A73" w:rsidRPr="003E5A73" w:rsidRDefault="003E5A73" w:rsidP="003E5A73">
      <w:pPr>
        <w:spacing w:after="0" w:line="240" w:lineRule="auto"/>
        <w:ind w:firstLine="567"/>
        <w:jc w:val="both"/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</w:pPr>
      <w:r w:rsidRPr="003E5A73">
        <w:rPr>
          <w:rFonts w:ascii="Tahoma" w:eastAsia="Times New Roman" w:hAnsi="Tahoma" w:cs="Tahoma"/>
          <w:bCs w:val="0"/>
          <w:color w:val="494949"/>
          <w:sz w:val="20"/>
          <w:szCs w:val="20"/>
          <w:lang w:eastAsia="ru-RU"/>
        </w:rPr>
        <w:t>© Национальный Открытый Университет "ИНТУИТ", 2020 | </w:t>
      </w:r>
      <w:hyperlink r:id="rId19" w:history="1">
        <w:r w:rsidRPr="003E5A73">
          <w:rPr>
            <w:rFonts w:ascii="Tahoma" w:eastAsia="Times New Roman" w:hAnsi="Tahoma" w:cs="Tahoma"/>
            <w:bCs w:val="0"/>
            <w:color w:val="0071A6"/>
            <w:sz w:val="20"/>
            <w:szCs w:val="20"/>
            <w:u w:val="single"/>
            <w:lang w:eastAsia="ru-RU"/>
          </w:rPr>
          <w:t>www.intuit.ru</w:t>
        </w:r>
      </w:hyperlink>
    </w:p>
    <w:p w:rsidR="00493856" w:rsidRPr="003E5A73" w:rsidRDefault="00493856" w:rsidP="003E5A73">
      <w:pPr>
        <w:spacing w:after="0"/>
        <w:ind w:firstLine="567"/>
        <w:jc w:val="both"/>
        <w:rPr>
          <w:sz w:val="20"/>
          <w:szCs w:val="20"/>
        </w:rPr>
      </w:pPr>
    </w:p>
    <w:sectPr w:rsidR="00493856" w:rsidRPr="003E5A73" w:rsidSect="003E5A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5F5"/>
    <w:multiLevelType w:val="multilevel"/>
    <w:tmpl w:val="59DC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4B4E"/>
    <w:multiLevelType w:val="multilevel"/>
    <w:tmpl w:val="75F6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20763"/>
    <w:multiLevelType w:val="multilevel"/>
    <w:tmpl w:val="43AE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005AE"/>
    <w:multiLevelType w:val="multilevel"/>
    <w:tmpl w:val="4090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B1A17"/>
    <w:multiLevelType w:val="multilevel"/>
    <w:tmpl w:val="336E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85775"/>
    <w:multiLevelType w:val="multilevel"/>
    <w:tmpl w:val="E6BC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610A4"/>
    <w:multiLevelType w:val="multilevel"/>
    <w:tmpl w:val="354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9110D"/>
    <w:multiLevelType w:val="multilevel"/>
    <w:tmpl w:val="9EC4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4B8C"/>
    <w:multiLevelType w:val="multilevel"/>
    <w:tmpl w:val="EF62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5498C"/>
    <w:multiLevelType w:val="multilevel"/>
    <w:tmpl w:val="69E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52857"/>
    <w:multiLevelType w:val="multilevel"/>
    <w:tmpl w:val="8202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54669"/>
    <w:multiLevelType w:val="multilevel"/>
    <w:tmpl w:val="C398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841751"/>
    <w:multiLevelType w:val="multilevel"/>
    <w:tmpl w:val="85B2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E7B2E"/>
    <w:multiLevelType w:val="multilevel"/>
    <w:tmpl w:val="EFAA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F434BA"/>
    <w:multiLevelType w:val="multilevel"/>
    <w:tmpl w:val="1128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C5AFE"/>
    <w:multiLevelType w:val="multilevel"/>
    <w:tmpl w:val="7BE2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44156"/>
    <w:multiLevelType w:val="multilevel"/>
    <w:tmpl w:val="7EF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9237D"/>
    <w:multiLevelType w:val="multilevel"/>
    <w:tmpl w:val="746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795A8F"/>
    <w:multiLevelType w:val="multilevel"/>
    <w:tmpl w:val="BEE2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151CF0"/>
    <w:multiLevelType w:val="multilevel"/>
    <w:tmpl w:val="C59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64395"/>
    <w:multiLevelType w:val="multilevel"/>
    <w:tmpl w:val="000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EC52F9"/>
    <w:multiLevelType w:val="multilevel"/>
    <w:tmpl w:val="B988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7C19DE"/>
    <w:multiLevelType w:val="multilevel"/>
    <w:tmpl w:val="3272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314478"/>
    <w:multiLevelType w:val="multilevel"/>
    <w:tmpl w:val="EC5A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E75A29"/>
    <w:multiLevelType w:val="multilevel"/>
    <w:tmpl w:val="264A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0A220F"/>
    <w:multiLevelType w:val="multilevel"/>
    <w:tmpl w:val="8A3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25"/>
  </w:num>
  <w:num w:numId="4">
    <w:abstractNumId w:val="7"/>
  </w:num>
  <w:num w:numId="5">
    <w:abstractNumId w:val="11"/>
  </w:num>
  <w:num w:numId="6">
    <w:abstractNumId w:val="24"/>
  </w:num>
  <w:num w:numId="7">
    <w:abstractNumId w:val="10"/>
  </w:num>
  <w:num w:numId="8">
    <w:abstractNumId w:val="9"/>
  </w:num>
  <w:num w:numId="9">
    <w:abstractNumId w:val="18"/>
  </w:num>
  <w:num w:numId="10">
    <w:abstractNumId w:val="0"/>
  </w:num>
  <w:num w:numId="11">
    <w:abstractNumId w:val="8"/>
  </w:num>
  <w:num w:numId="12">
    <w:abstractNumId w:val="19"/>
  </w:num>
  <w:num w:numId="13">
    <w:abstractNumId w:val="6"/>
  </w:num>
  <w:num w:numId="14">
    <w:abstractNumId w:val="23"/>
  </w:num>
  <w:num w:numId="15">
    <w:abstractNumId w:val="13"/>
  </w:num>
  <w:num w:numId="16">
    <w:abstractNumId w:val="14"/>
  </w:num>
  <w:num w:numId="17">
    <w:abstractNumId w:val="17"/>
  </w:num>
  <w:num w:numId="18">
    <w:abstractNumId w:val="22"/>
  </w:num>
  <w:num w:numId="19">
    <w:abstractNumId w:val="16"/>
  </w:num>
  <w:num w:numId="20">
    <w:abstractNumId w:val="3"/>
  </w:num>
  <w:num w:numId="21">
    <w:abstractNumId w:val="4"/>
  </w:num>
  <w:num w:numId="22">
    <w:abstractNumId w:val="21"/>
  </w:num>
  <w:num w:numId="23">
    <w:abstractNumId w:val="12"/>
  </w:num>
  <w:num w:numId="24">
    <w:abstractNumId w:val="2"/>
  </w:num>
  <w:num w:numId="25">
    <w:abstractNumId w:val="1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3E5A73"/>
    <w:rsid w:val="003E5A73"/>
    <w:rsid w:val="00493856"/>
    <w:rsid w:val="006A47E3"/>
    <w:rsid w:val="00773F42"/>
    <w:rsid w:val="007B55D2"/>
    <w:rsid w:val="00912A2E"/>
    <w:rsid w:val="00AC67A5"/>
    <w:rsid w:val="00DB4E74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paragraph" w:styleId="1">
    <w:name w:val="heading 1"/>
    <w:basedOn w:val="a"/>
    <w:next w:val="a"/>
    <w:link w:val="10"/>
    <w:uiPriority w:val="9"/>
    <w:qFormat/>
    <w:rsid w:val="003E5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E5A73"/>
    <w:pPr>
      <w:spacing w:before="100" w:beforeAutospacing="1" w:after="100" w:afterAutospacing="1" w:line="240" w:lineRule="auto"/>
      <w:outlineLvl w:val="2"/>
    </w:pPr>
    <w:rPr>
      <w:rFonts w:eastAsia="Times New Roman"/>
      <w:b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5A73"/>
    <w:rPr>
      <w:rFonts w:eastAsia="Times New Roman"/>
      <w:b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E5A73"/>
    <w:rPr>
      <w:color w:val="0000FF"/>
      <w:u w:val="single"/>
    </w:rPr>
  </w:style>
  <w:style w:type="character" w:customStyle="1" w:styleId="spelling-content-entity">
    <w:name w:val="spelling-content-entity"/>
    <w:basedOn w:val="a0"/>
    <w:rsid w:val="003E5A73"/>
  </w:style>
  <w:style w:type="paragraph" w:styleId="a4">
    <w:name w:val="Normal (Web)"/>
    <w:basedOn w:val="a"/>
    <w:uiPriority w:val="99"/>
    <w:semiHidden/>
    <w:unhideWhenUsed/>
    <w:rsid w:val="003E5A73"/>
    <w:pPr>
      <w:spacing w:before="100" w:beforeAutospacing="1" w:after="100" w:afterAutospacing="1" w:line="240" w:lineRule="auto"/>
    </w:pPr>
    <w:rPr>
      <w:rFonts w:eastAsia="Times New Roman"/>
      <w:bCs w:val="0"/>
      <w:color w:val="auto"/>
      <w:lang w:eastAsia="ru-RU"/>
    </w:rPr>
  </w:style>
  <w:style w:type="character" w:customStyle="1" w:styleId="keyword">
    <w:name w:val="keyword"/>
    <w:basedOn w:val="a0"/>
    <w:rsid w:val="003E5A73"/>
  </w:style>
  <w:style w:type="paragraph" w:styleId="a5">
    <w:name w:val="Balloon Text"/>
    <w:basedOn w:val="a"/>
    <w:link w:val="a6"/>
    <w:uiPriority w:val="99"/>
    <w:semiHidden/>
    <w:unhideWhenUsed/>
    <w:rsid w:val="003E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A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A73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zag">
    <w:name w:val="zag"/>
    <w:basedOn w:val="a0"/>
    <w:rsid w:val="003E5A73"/>
  </w:style>
  <w:style w:type="character" w:customStyle="1" w:styleId="closed">
    <w:name w:val="closed"/>
    <w:basedOn w:val="a0"/>
    <w:rsid w:val="003E5A73"/>
  </w:style>
  <w:style w:type="character" w:customStyle="1" w:styleId="donate">
    <w:name w:val="donate"/>
    <w:basedOn w:val="a0"/>
    <w:rsid w:val="003E5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BD6A0"/>
            <w:right w:val="none" w:sz="0" w:space="0" w:color="auto"/>
          </w:divBdr>
          <w:divsChild>
            <w:div w:id="9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0730">
                  <w:marLeft w:val="0"/>
                  <w:marRight w:val="0"/>
                  <w:marTop w:val="59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509">
                      <w:marLeft w:val="5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0684">
                          <w:marLeft w:val="0"/>
                          <w:marRight w:val="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3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BD6A0"/>
            <w:right w:val="none" w:sz="0" w:space="0" w:color="auto"/>
          </w:divBdr>
          <w:divsChild>
            <w:div w:id="983660306">
              <w:marLeft w:val="-201"/>
              <w:marRight w:val="-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6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289">
          <w:marLeft w:val="0"/>
          <w:marRight w:val="0"/>
          <w:marTop w:val="0"/>
          <w:marBottom w:val="0"/>
          <w:divBdr>
            <w:top w:val="single" w:sz="4" w:space="6" w:color="EBD6A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tuit.ru/studies/courses/2195/55/lecture/1626?page=1" TargetMode="External"/><Relationship Id="rId12" Type="http://schemas.openxmlformats.org/officeDocument/2006/relationships/hyperlink" Target="https://www.intuit.ru/studies/courses/2195/55/lecture/1626?page=3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tuit.ru/studies/courses/2195/55/print_lecture/1626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intuit.ru/" TargetMode="External"/><Relationship Id="rId15" Type="http://schemas.openxmlformats.org/officeDocument/2006/relationships/hyperlink" Target="https://www.intuit.ru/studies/courses/2195/55/lecture/1626?page=3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s://www.intu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uit.ru/studies/courses/2195/55/lecture/1626?page=3" TargetMode="External"/><Relationship Id="rId14" Type="http://schemas.openxmlformats.org/officeDocument/2006/relationships/hyperlink" Target="https://www.intuit.ru/studies/courses/2195/55/lecture/1626?pag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5233</Words>
  <Characters>29831</Characters>
  <Application>Microsoft Office Word</Application>
  <DocSecurity>0</DocSecurity>
  <Lines>248</Lines>
  <Paragraphs>69</Paragraphs>
  <ScaleCrop>false</ScaleCrop>
  <Company/>
  <LinksUpToDate>false</LinksUpToDate>
  <CharactersWithSpaces>34995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2</cp:revision>
  <dcterms:created xsi:type="dcterms:W3CDTF">2020-03-17T13:10:00Z</dcterms:created>
  <dcterms:modified xsi:type="dcterms:W3CDTF">2020-03-17T13:16:00Z</dcterms:modified>
</cp:coreProperties>
</file>