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65" w:rsidRPr="00FE5750" w:rsidRDefault="00593165" w:rsidP="00593165">
      <w:pPr>
        <w:pStyle w:val="2"/>
        <w:spacing w:after="240"/>
        <w:rPr>
          <w:rFonts w:ascii="Times New Roman" w:hAnsi="Times New Roman" w:cs="Times New Roman"/>
          <w:b w:val="0"/>
        </w:rPr>
      </w:pPr>
      <w:bookmarkStart w:id="0" w:name="_Toc349653054"/>
      <w:bookmarkStart w:id="1" w:name="_Toc356988347"/>
      <w:bookmarkStart w:id="2" w:name="_Toc356996121"/>
      <w:bookmarkStart w:id="3" w:name="_Toc356996366"/>
      <w:bookmarkStart w:id="4" w:name="_Toc356996611"/>
      <w:bookmarkStart w:id="5" w:name="_Toc77727842"/>
      <w:bookmarkStart w:id="6" w:name="_Toc277601890"/>
      <w:bookmarkStart w:id="7" w:name="_Toc359250530"/>
      <w:bookmarkStart w:id="8" w:name="_Toc78012593"/>
      <w:bookmarkStart w:id="9" w:name="_Toc42067147"/>
      <w:bookmarkStart w:id="10" w:name="_Toc108595450"/>
      <w:r w:rsidRPr="00D9182F">
        <w:rPr>
          <w:rFonts w:ascii="Times New Roman" w:hAnsi="Times New Roman" w:cs="Times New Roman"/>
          <w:i w:val="0"/>
        </w:rPr>
        <w:t xml:space="preserve">Приложение </w:t>
      </w:r>
      <w:r>
        <w:rPr>
          <w:rFonts w:ascii="Times New Roman" w:hAnsi="Times New Roman" w:cs="Times New Roman"/>
          <w:i w:val="0"/>
        </w:rPr>
        <w:t>5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  <w:i w:val="0"/>
        </w:rPr>
        <w:t xml:space="preserve">. </w:t>
      </w:r>
      <w:r w:rsidRPr="00FE5750">
        <w:rPr>
          <w:rFonts w:ascii="Times New Roman" w:hAnsi="Times New Roman" w:cs="Times New Roman"/>
          <w:b w:val="0"/>
        </w:rPr>
        <w:t>Транспорт и связь</w:t>
      </w:r>
      <w:bookmarkEnd w:id="5"/>
      <w:bookmarkEnd w:id="6"/>
      <w:r w:rsidRPr="00D9182F">
        <w:t xml:space="preserve"> </w:t>
      </w:r>
      <w:r w:rsidRPr="00FE5750">
        <w:rPr>
          <w:rFonts w:ascii="Times New Roman" w:hAnsi="Times New Roman" w:cs="Times New Roman"/>
          <w:b w:val="0"/>
        </w:rPr>
        <w:t>(данные по Чувашской Республике [9])</w:t>
      </w:r>
      <w:bookmarkEnd w:id="7"/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1. Во всех вариантах получить уравнение регрессии, адекватно </w:t>
      </w:r>
      <w:proofErr w:type="gramStart"/>
      <w:r w:rsidRPr="00D9182F">
        <w:rPr>
          <w:sz w:val="28"/>
          <w:szCs w:val="28"/>
        </w:rPr>
        <w:t>описывающее  представленные</w:t>
      </w:r>
      <w:proofErr w:type="gramEnd"/>
      <w:r w:rsidRPr="00D9182F">
        <w:rPr>
          <w:sz w:val="28"/>
          <w:szCs w:val="28"/>
        </w:rPr>
        <w:t xml:space="preserve"> данные.</w:t>
      </w: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2. Для расчетов не использовать данные за 2004 г</w:t>
      </w:r>
      <w:r>
        <w:rPr>
          <w:sz w:val="28"/>
          <w:szCs w:val="28"/>
        </w:rPr>
        <w:t>.</w:t>
      </w: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3. Данные за 2004 г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использовать для сопоставления с результатами прогноза. </w:t>
      </w: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4. Для повышения точности расчетов значения годов заменить на их порядковые номера.</w:t>
      </w: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Например, год</w:t>
      </w:r>
      <w:r>
        <w:rPr>
          <w:sz w:val="28"/>
          <w:szCs w:val="28"/>
        </w:rPr>
        <w:t>ы</w:t>
      </w:r>
      <w:r w:rsidRPr="00D9182F">
        <w:rPr>
          <w:sz w:val="28"/>
          <w:szCs w:val="28"/>
        </w:rPr>
        <w:t>:</w:t>
      </w:r>
    </w:p>
    <w:p w:rsidR="00593165" w:rsidRPr="00D9182F" w:rsidRDefault="00593165" w:rsidP="00593165">
      <w:pPr>
        <w:ind w:firstLine="708"/>
        <w:jc w:val="both"/>
        <w:rPr>
          <w:sz w:val="28"/>
          <w:szCs w:val="2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593165" w:rsidRPr="00D9182F" w:rsidTr="003347E4">
        <w:trPr>
          <w:cantSplit/>
          <w:trHeight w:val="459"/>
          <w:jc w:val="center"/>
        </w:trPr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1995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2002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2003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2004</w:t>
            </w:r>
          </w:p>
        </w:tc>
      </w:tr>
    </w:tbl>
    <w:p w:rsidR="00593165" w:rsidRPr="00D9182F" w:rsidRDefault="00593165" w:rsidP="00593165">
      <w:pPr>
        <w:ind w:firstLine="708"/>
        <w:jc w:val="both"/>
        <w:rPr>
          <w:sz w:val="28"/>
          <w:szCs w:val="28"/>
        </w:rPr>
      </w:pPr>
      <w:proofErr w:type="gramStart"/>
      <w:r w:rsidRPr="00D9182F">
        <w:rPr>
          <w:sz w:val="28"/>
          <w:szCs w:val="28"/>
        </w:rPr>
        <w:t>заменить</w:t>
      </w:r>
      <w:proofErr w:type="gramEnd"/>
      <w:r w:rsidRPr="00D9182F">
        <w:rPr>
          <w:sz w:val="28"/>
          <w:szCs w:val="28"/>
        </w:rPr>
        <w:t xml:space="preserve"> на:</w:t>
      </w:r>
    </w:p>
    <w:p w:rsidR="00593165" w:rsidRPr="00D9182F" w:rsidRDefault="00593165" w:rsidP="00593165">
      <w:pPr>
        <w:ind w:firstLine="708"/>
        <w:jc w:val="both"/>
        <w:rPr>
          <w:sz w:val="28"/>
          <w:szCs w:val="2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593165" w:rsidRPr="00D9182F" w:rsidTr="003347E4">
        <w:trPr>
          <w:cantSplit/>
          <w:trHeight w:val="459"/>
          <w:jc w:val="center"/>
        </w:trPr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3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4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5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6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7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8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9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10</w:t>
            </w:r>
          </w:p>
        </w:tc>
      </w:tr>
    </w:tbl>
    <w:p w:rsidR="00593165" w:rsidRPr="00D9182F" w:rsidRDefault="00593165" w:rsidP="00593165">
      <w:pPr>
        <w:ind w:firstLine="708"/>
        <w:jc w:val="both"/>
        <w:rPr>
          <w:sz w:val="28"/>
          <w:szCs w:val="28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1. Перевозки грузов автомобильным транспортом всех</w:t>
      </w:r>
      <w:bookmarkEnd w:id="8"/>
      <w:r w:rsidRPr="00D9182F">
        <w:rPr>
          <w:sz w:val="28"/>
          <w:szCs w:val="28"/>
        </w:rPr>
        <w:t xml:space="preserve"> </w:t>
      </w:r>
      <w:bookmarkStart w:id="11" w:name="_Toc78012594"/>
      <w:r w:rsidRPr="00D9182F">
        <w:rPr>
          <w:sz w:val="28"/>
          <w:szCs w:val="28"/>
        </w:rPr>
        <w:t>отраслей экономики</w:t>
      </w:r>
      <w:bookmarkEnd w:id="9"/>
      <w:bookmarkEnd w:id="10"/>
      <w:bookmarkEnd w:id="11"/>
      <w:r w:rsidRPr="00D9182F">
        <w:rPr>
          <w:sz w:val="28"/>
          <w:szCs w:val="28"/>
        </w:rPr>
        <w:t xml:space="preserve"> (по хозяйствам, в распоряжении которых 10 и более грузовых автомобилей; тыс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т)</w:t>
      </w:r>
      <w:r>
        <w:rPr>
          <w:sz w:val="28"/>
          <w:szCs w:val="28"/>
        </w:rPr>
        <w:t>.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593165" w:rsidRPr="00D9182F" w:rsidTr="003347E4">
        <w:trPr>
          <w:cantSplit/>
          <w:trHeight w:val="459"/>
          <w:jc w:val="center"/>
        </w:trPr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1995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2002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2003</w:t>
            </w:r>
          </w:p>
        </w:tc>
        <w:tc>
          <w:tcPr>
            <w:tcW w:w="882" w:type="dxa"/>
            <w:vAlign w:val="center"/>
          </w:tcPr>
          <w:p w:rsidR="00593165" w:rsidRPr="00D9182F" w:rsidRDefault="00593165" w:rsidP="003347E4">
            <w:pPr>
              <w:jc w:val="center"/>
            </w:pPr>
            <w:r w:rsidRPr="00D9182F">
              <w:t>2004</w:t>
            </w:r>
          </w:p>
        </w:tc>
      </w:tr>
      <w:tr w:rsidR="00593165" w:rsidRPr="00D9182F" w:rsidTr="003347E4">
        <w:trPr>
          <w:cantSplit/>
          <w:jc w:val="center"/>
        </w:trPr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32872,1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22595,3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19264,9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18096,5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20374,5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17835,8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15736,5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</w:rPr>
              <w:t>21818,5</w:t>
            </w:r>
          </w:p>
        </w:tc>
        <w:tc>
          <w:tcPr>
            <w:tcW w:w="882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  <w:rPr>
                <w:spacing w:val="-4"/>
              </w:rPr>
            </w:pPr>
            <w:r w:rsidRPr="00D9182F">
              <w:rPr>
                <w:spacing w:val="-4"/>
                <w:lang w:val="en-US"/>
              </w:rPr>
              <w:t>17</w:t>
            </w:r>
            <w:r w:rsidRPr="00D9182F">
              <w:rPr>
                <w:spacing w:val="-4"/>
              </w:rPr>
              <w:t>467,8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12" w:name="_Toc42067148"/>
      <w:bookmarkStart w:id="13" w:name="_Toc78012595"/>
      <w:bookmarkStart w:id="14" w:name="_Toc108595451"/>
      <w:r w:rsidRPr="00D9182F">
        <w:rPr>
          <w:caps/>
          <w:sz w:val="28"/>
          <w:szCs w:val="28"/>
        </w:rPr>
        <w:t xml:space="preserve">2. </w:t>
      </w:r>
      <w:r w:rsidRPr="00D9182F">
        <w:rPr>
          <w:sz w:val="28"/>
          <w:szCs w:val="28"/>
        </w:rPr>
        <w:t>Грузооборот автомобильного транспорта всех отраслей экономики</w:t>
      </w:r>
      <w:bookmarkEnd w:id="12"/>
      <w:bookmarkEnd w:id="13"/>
      <w:bookmarkEnd w:id="14"/>
      <w:r w:rsidRPr="00D9182F">
        <w:rPr>
          <w:sz w:val="28"/>
          <w:szCs w:val="28"/>
        </w:rPr>
        <w:t xml:space="preserve"> (по хозяйствам, в распоряжении которых 10 и более грузовых автомобилей; тыс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т</w:t>
      </w:r>
      <w:r>
        <w:rPr>
          <w:sz w:val="28"/>
          <w:szCs w:val="28"/>
        </w:rPr>
        <w:t>/</w:t>
      </w:r>
      <w:r w:rsidRPr="00D9182F">
        <w:rPr>
          <w:sz w:val="28"/>
          <w:szCs w:val="28"/>
        </w:rPr>
        <w:t>к</w:t>
      </w:r>
      <w:r>
        <w:rPr>
          <w:sz w:val="28"/>
          <w:szCs w:val="28"/>
        </w:rPr>
        <w:t>м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947"/>
        <w:gridCol w:w="947"/>
        <w:gridCol w:w="946"/>
        <w:gridCol w:w="947"/>
        <w:gridCol w:w="947"/>
        <w:gridCol w:w="946"/>
        <w:gridCol w:w="947"/>
        <w:gridCol w:w="947"/>
      </w:tblGrid>
      <w:tr w:rsidR="00593165" w:rsidRPr="00D9182F" w:rsidTr="003347E4">
        <w:trPr>
          <w:cantSplit/>
          <w:trHeight w:val="313"/>
          <w:jc w:val="center"/>
        </w:trPr>
        <w:tc>
          <w:tcPr>
            <w:tcW w:w="946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1995</w:t>
            </w:r>
          </w:p>
        </w:tc>
        <w:tc>
          <w:tcPr>
            <w:tcW w:w="947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1997</w:t>
            </w:r>
          </w:p>
        </w:tc>
        <w:tc>
          <w:tcPr>
            <w:tcW w:w="947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1998</w:t>
            </w:r>
          </w:p>
        </w:tc>
        <w:tc>
          <w:tcPr>
            <w:tcW w:w="946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1999</w:t>
            </w:r>
          </w:p>
        </w:tc>
        <w:tc>
          <w:tcPr>
            <w:tcW w:w="947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2000</w:t>
            </w:r>
          </w:p>
        </w:tc>
        <w:tc>
          <w:tcPr>
            <w:tcW w:w="947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2001</w:t>
            </w:r>
          </w:p>
        </w:tc>
        <w:tc>
          <w:tcPr>
            <w:tcW w:w="946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2002</w:t>
            </w:r>
          </w:p>
        </w:tc>
        <w:tc>
          <w:tcPr>
            <w:tcW w:w="947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2003</w:t>
            </w:r>
          </w:p>
        </w:tc>
        <w:tc>
          <w:tcPr>
            <w:tcW w:w="947" w:type="dxa"/>
            <w:vAlign w:val="center"/>
          </w:tcPr>
          <w:p w:rsidR="00593165" w:rsidRPr="00D9182F" w:rsidRDefault="00593165" w:rsidP="003347E4">
            <w:pPr>
              <w:ind w:left="-57" w:right="-57"/>
              <w:jc w:val="center"/>
            </w:pPr>
            <w:r w:rsidRPr="00D9182F">
              <w:t>2004</w:t>
            </w:r>
          </w:p>
        </w:tc>
      </w:tr>
      <w:tr w:rsidR="00593165" w:rsidRPr="00D9182F" w:rsidTr="003347E4">
        <w:trPr>
          <w:cantSplit/>
          <w:jc w:val="center"/>
        </w:trPr>
        <w:tc>
          <w:tcPr>
            <w:tcW w:w="946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787506,2</w:t>
            </w:r>
          </w:p>
        </w:tc>
        <w:tc>
          <w:tcPr>
            <w:tcW w:w="947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581921,2</w:t>
            </w:r>
          </w:p>
        </w:tc>
        <w:tc>
          <w:tcPr>
            <w:tcW w:w="947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513206,1</w:t>
            </w:r>
          </w:p>
        </w:tc>
        <w:tc>
          <w:tcPr>
            <w:tcW w:w="946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557120,9</w:t>
            </w:r>
          </w:p>
        </w:tc>
        <w:tc>
          <w:tcPr>
            <w:tcW w:w="947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482524,5</w:t>
            </w:r>
          </w:p>
        </w:tc>
        <w:tc>
          <w:tcPr>
            <w:tcW w:w="947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487927,2</w:t>
            </w:r>
          </w:p>
        </w:tc>
        <w:tc>
          <w:tcPr>
            <w:tcW w:w="946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629398,1</w:t>
            </w:r>
          </w:p>
        </w:tc>
        <w:tc>
          <w:tcPr>
            <w:tcW w:w="947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955533,8</w:t>
            </w:r>
          </w:p>
        </w:tc>
        <w:tc>
          <w:tcPr>
            <w:tcW w:w="947" w:type="dxa"/>
            <w:vAlign w:val="bottom"/>
          </w:tcPr>
          <w:p w:rsidR="00593165" w:rsidRPr="00D9182F" w:rsidRDefault="00593165" w:rsidP="003347E4">
            <w:pPr>
              <w:ind w:left="-113" w:right="-57"/>
              <w:jc w:val="right"/>
            </w:pPr>
            <w:r w:rsidRPr="00D9182F">
              <w:t>599922,4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15" w:name="_Toc42067150"/>
      <w:bookmarkStart w:id="16" w:name="_Toc78012597"/>
      <w:bookmarkStart w:id="17" w:name="_Toc108595453"/>
      <w:r w:rsidRPr="00D9182F">
        <w:rPr>
          <w:sz w:val="28"/>
          <w:szCs w:val="28"/>
        </w:rPr>
        <w:t>3</w:t>
      </w:r>
      <w:r w:rsidRPr="00D9182F">
        <w:rPr>
          <w:caps/>
          <w:sz w:val="28"/>
          <w:szCs w:val="28"/>
        </w:rPr>
        <w:t>.</w:t>
      </w:r>
      <w:r w:rsidRPr="00D9182F">
        <w:rPr>
          <w:sz w:val="28"/>
          <w:szCs w:val="28"/>
        </w:rPr>
        <w:t xml:space="preserve"> </w:t>
      </w:r>
      <w:proofErr w:type="gramStart"/>
      <w:r w:rsidRPr="00D9182F">
        <w:rPr>
          <w:sz w:val="28"/>
          <w:szCs w:val="28"/>
        </w:rPr>
        <w:t>Наличие  автомобилей</w:t>
      </w:r>
      <w:bookmarkEnd w:id="15"/>
      <w:bookmarkEnd w:id="16"/>
      <w:bookmarkEnd w:id="17"/>
      <w:proofErr w:type="gramEnd"/>
      <w:r w:rsidRPr="00D9182F">
        <w:rPr>
          <w:sz w:val="28"/>
          <w:szCs w:val="28"/>
        </w:rPr>
        <w:t xml:space="preserve">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6"/>
        <w:gridCol w:w="867"/>
        <w:gridCol w:w="866"/>
        <w:gridCol w:w="866"/>
        <w:gridCol w:w="867"/>
        <w:gridCol w:w="867"/>
      </w:tblGrid>
      <w:tr w:rsidR="00593165" w:rsidRPr="00D9182F" w:rsidTr="003347E4">
        <w:trPr>
          <w:cantSplit/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96270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113218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117704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122427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130119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133750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136624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136171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113"/>
              <w:jc w:val="right"/>
            </w:pPr>
            <w:r w:rsidRPr="00D9182F">
              <w:t>146243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18" w:name="_Toc42067152"/>
      <w:bookmarkStart w:id="19" w:name="_Toc78012599"/>
      <w:bookmarkStart w:id="20" w:name="_Toc108595455"/>
      <w:r w:rsidRPr="00D9182F">
        <w:rPr>
          <w:sz w:val="28"/>
          <w:szCs w:val="28"/>
        </w:rPr>
        <w:t>4</w:t>
      </w:r>
      <w:r w:rsidRPr="00D9182F">
        <w:rPr>
          <w:caps/>
          <w:sz w:val="28"/>
          <w:szCs w:val="28"/>
        </w:rPr>
        <w:t>.</w:t>
      </w:r>
      <w:r w:rsidRPr="00D9182F">
        <w:rPr>
          <w:sz w:val="28"/>
          <w:szCs w:val="28"/>
        </w:rPr>
        <w:t xml:space="preserve"> </w:t>
      </w:r>
      <w:proofErr w:type="gramStart"/>
      <w:r w:rsidRPr="00D9182F">
        <w:rPr>
          <w:sz w:val="28"/>
          <w:szCs w:val="28"/>
        </w:rPr>
        <w:t>Наличие  грузовых</w:t>
      </w:r>
      <w:proofErr w:type="gramEnd"/>
      <w:r w:rsidRPr="00D9182F">
        <w:rPr>
          <w:sz w:val="28"/>
          <w:szCs w:val="28"/>
        </w:rPr>
        <w:t xml:space="preserve"> автомобилей в собственности граждан</w:t>
      </w:r>
      <w:bookmarkEnd w:id="18"/>
      <w:bookmarkEnd w:id="19"/>
      <w:r w:rsidRPr="00D9182F">
        <w:rPr>
          <w:sz w:val="28"/>
          <w:szCs w:val="28"/>
        </w:rPr>
        <w:t xml:space="preserve"> </w:t>
      </w:r>
      <w:bookmarkEnd w:id="20"/>
      <w:r w:rsidRPr="00D9182F">
        <w:rPr>
          <w:sz w:val="28"/>
          <w:szCs w:val="28"/>
        </w:rPr>
        <w:t>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7"/>
        <w:gridCol w:w="866"/>
        <w:gridCol w:w="867"/>
        <w:gridCol w:w="866"/>
        <w:gridCol w:w="867"/>
        <w:gridCol w:w="867"/>
      </w:tblGrid>
      <w:tr w:rsidR="00593165" w:rsidRPr="00D9182F" w:rsidTr="003347E4">
        <w:trPr>
          <w:cantSplit/>
          <w:trHeight w:val="327"/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-57"/>
              <w:jc w:val="center"/>
              <w:rPr>
                <w:vertAlign w:val="superscript"/>
              </w:rPr>
            </w:pPr>
            <w:r w:rsidRPr="00D9182F"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2004</w:t>
            </w:r>
          </w:p>
        </w:tc>
      </w:tr>
      <w:tr w:rsidR="00593165" w:rsidRPr="00D9182F" w:rsidTr="003347E4">
        <w:trPr>
          <w:cantSplit/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4797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8600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9669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9676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11801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12681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14575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15401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16616</w:t>
            </w:r>
          </w:p>
        </w:tc>
      </w:tr>
    </w:tbl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21" w:name="_Toc78012600"/>
      <w:bookmarkStart w:id="22" w:name="_Toc42067153"/>
      <w:bookmarkStart w:id="23" w:name="_Toc108595456"/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5. Наличие пикапов и легковых фургонов</w:t>
      </w:r>
      <w:bookmarkEnd w:id="21"/>
      <w:r w:rsidRPr="00D9182F">
        <w:rPr>
          <w:sz w:val="28"/>
          <w:szCs w:val="28"/>
        </w:rPr>
        <w:t xml:space="preserve"> </w:t>
      </w:r>
      <w:bookmarkEnd w:id="22"/>
      <w:bookmarkEnd w:id="23"/>
      <w:r w:rsidRPr="00D9182F">
        <w:rPr>
          <w:sz w:val="28"/>
          <w:szCs w:val="28"/>
        </w:rPr>
        <w:t>(на конец года; штук)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6"/>
        <w:gridCol w:w="867"/>
        <w:gridCol w:w="866"/>
        <w:gridCol w:w="866"/>
        <w:gridCol w:w="867"/>
        <w:gridCol w:w="867"/>
      </w:tblGrid>
      <w:tr w:rsidR="00593165" w:rsidRPr="00D9182F" w:rsidTr="003347E4">
        <w:trPr>
          <w:trHeight w:val="381"/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  <w:vertAlign w:val="superscript"/>
              </w:rPr>
            </w:pPr>
            <w:r w:rsidRPr="00D9182F"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1540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1819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1887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2816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3023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2746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594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581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516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24" w:name="_Toc42067155"/>
      <w:bookmarkStart w:id="25" w:name="_Toc78012601"/>
      <w:bookmarkStart w:id="26" w:name="_Toc108595457"/>
      <w:r w:rsidRPr="00D9182F">
        <w:rPr>
          <w:sz w:val="28"/>
          <w:szCs w:val="28"/>
        </w:rPr>
        <w:t xml:space="preserve">6. </w:t>
      </w:r>
      <w:proofErr w:type="gramStart"/>
      <w:r w:rsidRPr="00D9182F">
        <w:rPr>
          <w:sz w:val="28"/>
          <w:szCs w:val="28"/>
        </w:rPr>
        <w:t>Наличие  собственных</w:t>
      </w:r>
      <w:proofErr w:type="gramEnd"/>
      <w:r w:rsidRPr="00D9182F">
        <w:rPr>
          <w:sz w:val="28"/>
          <w:szCs w:val="28"/>
        </w:rPr>
        <w:t xml:space="preserve"> грузовых автомобилей на 1000 чел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населения</w:t>
      </w:r>
      <w:r w:rsidRPr="00D9182F">
        <w:rPr>
          <w:sz w:val="28"/>
          <w:szCs w:val="28"/>
          <w:vertAlign w:val="superscript"/>
        </w:rPr>
        <w:t xml:space="preserve"> </w:t>
      </w:r>
      <w:bookmarkEnd w:id="24"/>
      <w:bookmarkEnd w:id="25"/>
      <w:bookmarkEnd w:id="26"/>
      <w:r w:rsidRPr="00D9182F">
        <w:rPr>
          <w:sz w:val="28"/>
          <w:szCs w:val="28"/>
        </w:rPr>
        <w:t xml:space="preserve">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6"/>
        <w:gridCol w:w="867"/>
        <w:gridCol w:w="866"/>
        <w:gridCol w:w="866"/>
        <w:gridCol w:w="867"/>
        <w:gridCol w:w="867"/>
      </w:tblGrid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lastRenderedPageBreak/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4,0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7,2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8,0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8,7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10,4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11,0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10,8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11,8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12,8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27" w:name="_Toc42067156"/>
      <w:bookmarkStart w:id="28" w:name="_Toc78012602"/>
      <w:bookmarkStart w:id="29" w:name="_Toc108595458"/>
      <w:r w:rsidRPr="00D9182F">
        <w:rPr>
          <w:sz w:val="28"/>
          <w:szCs w:val="28"/>
        </w:rPr>
        <w:t xml:space="preserve">7. </w:t>
      </w:r>
      <w:proofErr w:type="gramStart"/>
      <w:r w:rsidRPr="00D9182F">
        <w:rPr>
          <w:sz w:val="28"/>
          <w:szCs w:val="28"/>
        </w:rPr>
        <w:t>Наличие  автобусов</w:t>
      </w:r>
      <w:bookmarkEnd w:id="27"/>
      <w:bookmarkEnd w:id="28"/>
      <w:bookmarkEnd w:id="29"/>
      <w:proofErr w:type="gramEnd"/>
      <w:r w:rsidRPr="00D9182F">
        <w:rPr>
          <w:sz w:val="28"/>
          <w:szCs w:val="28"/>
        </w:rPr>
        <w:t xml:space="preserve">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6"/>
        <w:gridCol w:w="867"/>
        <w:gridCol w:w="866"/>
        <w:gridCol w:w="866"/>
        <w:gridCol w:w="867"/>
        <w:gridCol w:w="867"/>
      </w:tblGrid>
      <w:tr w:rsidR="00593165" w:rsidRPr="00D9182F" w:rsidTr="003347E4">
        <w:trPr>
          <w:trHeight w:val="313"/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4056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4038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3898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3913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4012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3992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4705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5495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13"/>
              <w:jc w:val="right"/>
            </w:pPr>
            <w:r w:rsidRPr="00D9182F">
              <w:t>5246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30" w:name="_Toc42067157"/>
      <w:bookmarkStart w:id="31" w:name="_Toc78012603"/>
      <w:bookmarkStart w:id="32" w:name="_Toc108595459"/>
      <w:r w:rsidRPr="00D9182F">
        <w:rPr>
          <w:sz w:val="28"/>
          <w:szCs w:val="28"/>
        </w:rPr>
        <w:t>8</w:t>
      </w:r>
      <w:r w:rsidRPr="00D9182F">
        <w:rPr>
          <w:caps/>
          <w:sz w:val="28"/>
          <w:szCs w:val="28"/>
        </w:rPr>
        <w:t xml:space="preserve">. </w:t>
      </w:r>
      <w:proofErr w:type="gramStart"/>
      <w:r w:rsidRPr="00D9182F">
        <w:rPr>
          <w:sz w:val="28"/>
          <w:szCs w:val="28"/>
        </w:rPr>
        <w:t>Наличие  автобусов</w:t>
      </w:r>
      <w:proofErr w:type="gramEnd"/>
      <w:r w:rsidRPr="00D9182F">
        <w:rPr>
          <w:sz w:val="28"/>
          <w:szCs w:val="28"/>
        </w:rPr>
        <w:t xml:space="preserve"> в собственности граждан</w:t>
      </w:r>
      <w:bookmarkEnd w:id="30"/>
      <w:bookmarkEnd w:id="31"/>
      <w:bookmarkEnd w:id="32"/>
      <w:r w:rsidRPr="00D9182F">
        <w:rPr>
          <w:sz w:val="28"/>
          <w:szCs w:val="28"/>
        </w:rPr>
        <w:t xml:space="preserve">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6"/>
        <w:gridCol w:w="867"/>
        <w:gridCol w:w="866"/>
        <w:gridCol w:w="866"/>
        <w:gridCol w:w="867"/>
        <w:gridCol w:w="867"/>
      </w:tblGrid>
      <w:tr w:rsidR="00593165" w:rsidRPr="00D9182F" w:rsidTr="003347E4">
        <w:trPr>
          <w:cantSplit/>
          <w:trHeight w:val="382"/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2004</w:t>
            </w:r>
          </w:p>
        </w:tc>
      </w:tr>
      <w:tr w:rsidR="00593165" w:rsidRPr="00D9182F" w:rsidTr="003347E4">
        <w:trPr>
          <w:cantSplit/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34"/>
              <w:jc w:val="right"/>
            </w:pPr>
            <w:r w:rsidRPr="00D9182F">
              <w:t>465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34"/>
              <w:jc w:val="right"/>
            </w:pPr>
            <w:r w:rsidRPr="00D9182F">
              <w:t>678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34"/>
              <w:jc w:val="right"/>
            </w:pPr>
            <w:r w:rsidRPr="00D9182F">
              <w:t>753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34"/>
              <w:jc w:val="right"/>
            </w:pPr>
            <w:r w:rsidRPr="00D9182F">
              <w:t>790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134"/>
              <w:jc w:val="right"/>
            </w:pPr>
            <w:r w:rsidRPr="00D9182F">
              <w:t>913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34"/>
              <w:jc w:val="right"/>
            </w:pPr>
            <w:r w:rsidRPr="00D9182F">
              <w:t>981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right="134"/>
              <w:jc w:val="right"/>
            </w:pPr>
            <w:r w:rsidRPr="00D9182F">
              <w:t>1829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85"/>
              <w:jc w:val="right"/>
            </w:pPr>
            <w:r w:rsidRPr="00D9182F">
              <w:t>2687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right="85"/>
              <w:jc w:val="right"/>
            </w:pPr>
            <w:r w:rsidRPr="00D9182F">
              <w:t>2671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33" w:name="_Toc42067159"/>
      <w:bookmarkStart w:id="34" w:name="_Toc78012605"/>
      <w:bookmarkStart w:id="35" w:name="_Toc108595461"/>
      <w:r w:rsidRPr="00D9182F">
        <w:rPr>
          <w:sz w:val="28"/>
          <w:szCs w:val="28"/>
        </w:rPr>
        <w:t xml:space="preserve">9. </w:t>
      </w:r>
      <w:proofErr w:type="gramStart"/>
      <w:r w:rsidRPr="00D9182F">
        <w:rPr>
          <w:sz w:val="28"/>
          <w:szCs w:val="28"/>
        </w:rPr>
        <w:t>Наличие  легковых</w:t>
      </w:r>
      <w:proofErr w:type="gramEnd"/>
      <w:r w:rsidRPr="00D9182F">
        <w:rPr>
          <w:sz w:val="28"/>
          <w:szCs w:val="28"/>
        </w:rPr>
        <w:t xml:space="preserve"> автомобилей в собственности граждан</w:t>
      </w:r>
      <w:bookmarkEnd w:id="33"/>
      <w:bookmarkEnd w:id="34"/>
      <w:bookmarkEnd w:id="35"/>
      <w:r w:rsidRPr="00D9182F">
        <w:rPr>
          <w:sz w:val="28"/>
          <w:szCs w:val="28"/>
        </w:rPr>
        <w:t xml:space="preserve">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6"/>
        <w:gridCol w:w="867"/>
        <w:gridCol w:w="866"/>
        <w:gridCol w:w="866"/>
        <w:gridCol w:w="867"/>
        <w:gridCol w:w="867"/>
      </w:tblGrid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54395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70715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76544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80340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86423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90610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94234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93314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103724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36" w:name="_Toc42067160"/>
      <w:bookmarkStart w:id="37" w:name="_Toc78012606"/>
      <w:bookmarkStart w:id="38" w:name="_Toc108595462"/>
      <w:r w:rsidRPr="00D9182F">
        <w:rPr>
          <w:sz w:val="28"/>
          <w:szCs w:val="28"/>
        </w:rPr>
        <w:t>10. Наличие собственных легковых автомобилей на 1000 чел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населения</w:t>
      </w:r>
      <w:bookmarkEnd w:id="36"/>
      <w:bookmarkEnd w:id="37"/>
      <w:bookmarkEnd w:id="38"/>
      <w:r w:rsidRPr="00D9182F">
        <w:rPr>
          <w:sz w:val="28"/>
          <w:szCs w:val="28"/>
        </w:rPr>
        <w:t xml:space="preserve">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67"/>
        <w:gridCol w:w="866"/>
        <w:gridCol w:w="866"/>
        <w:gridCol w:w="867"/>
        <w:gridCol w:w="866"/>
        <w:gridCol w:w="866"/>
        <w:gridCol w:w="867"/>
        <w:gridCol w:w="867"/>
      </w:tblGrid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  <w:snapToGrid w:val="0"/>
              </w:rPr>
            </w:pPr>
            <w:r w:rsidRPr="00D9182F">
              <w:rPr>
                <w:rFonts w:ascii="Times New Roman" w:eastAsia="Times New Roman" w:hAnsi="Times New Roman"/>
                <w:snapToGrid w:val="0"/>
              </w:rPr>
              <w:t>2003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  <w:snapToGrid w:val="0"/>
              </w:rPr>
            </w:pPr>
            <w:r w:rsidRPr="00D9182F">
              <w:rPr>
                <w:rFonts w:ascii="Times New Roman" w:eastAsia="Times New Roman" w:hAnsi="Times New Roman"/>
                <w:snapToGrid w:val="0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39,9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51,9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56,2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59,1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63,7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67,1</w:t>
            </w:r>
          </w:p>
        </w:tc>
        <w:tc>
          <w:tcPr>
            <w:tcW w:w="866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70,2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71,3</w:t>
            </w:r>
          </w:p>
        </w:tc>
        <w:tc>
          <w:tcPr>
            <w:tcW w:w="867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79,7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39" w:name="_Toc42067161"/>
      <w:bookmarkStart w:id="40" w:name="_Toc78012607"/>
      <w:bookmarkStart w:id="41" w:name="_Toc108595463"/>
      <w:r w:rsidRPr="00D9182F">
        <w:rPr>
          <w:sz w:val="28"/>
          <w:szCs w:val="28"/>
        </w:rPr>
        <w:t xml:space="preserve">11. Протяженность автомобильных дорог общего </w:t>
      </w:r>
      <w:proofErr w:type="gramStart"/>
      <w:r w:rsidRPr="00D9182F">
        <w:rPr>
          <w:sz w:val="28"/>
          <w:szCs w:val="28"/>
        </w:rPr>
        <w:t>пользования</w:t>
      </w:r>
      <w:bookmarkEnd w:id="39"/>
      <w:bookmarkEnd w:id="40"/>
      <w:bookmarkEnd w:id="41"/>
      <w:r w:rsidRPr="00D9182F">
        <w:rPr>
          <w:sz w:val="28"/>
          <w:szCs w:val="28"/>
        </w:rPr>
        <w:t xml:space="preserve">  (</w:t>
      </w:r>
      <w:proofErr w:type="gramEnd"/>
      <w:r w:rsidRPr="00D9182F">
        <w:rPr>
          <w:sz w:val="28"/>
          <w:szCs w:val="28"/>
        </w:rPr>
        <w:t>на конец года; к</w:t>
      </w:r>
      <w:r>
        <w:rPr>
          <w:sz w:val="28"/>
          <w:szCs w:val="28"/>
        </w:rPr>
        <w:t>м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974"/>
        <w:gridCol w:w="975"/>
        <w:gridCol w:w="975"/>
        <w:gridCol w:w="974"/>
        <w:gridCol w:w="975"/>
        <w:gridCol w:w="975"/>
        <w:gridCol w:w="975"/>
      </w:tblGrid>
      <w:tr w:rsidR="00593165" w:rsidRPr="00D9182F" w:rsidTr="003347E4">
        <w:trPr>
          <w:trHeight w:val="344"/>
          <w:jc w:val="center"/>
        </w:trPr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2002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975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4429,0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4468,5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4574,5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4620,9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4728,5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4773,1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4833,4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ind w:left="-57" w:right="57"/>
              <w:jc w:val="right"/>
            </w:pPr>
            <w:r w:rsidRPr="00D9182F">
              <w:t>4868,6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42" w:name="_Toc42067163"/>
      <w:bookmarkStart w:id="43" w:name="_Toc78012609"/>
      <w:bookmarkStart w:id="44" w:name="_Toc108595465"/>
      <w:r w:rsidRPr="00D9182F">
        <w:rPr>
          <w:sz w:val="28"/>
          <w:szCs w:val="28"/>
        </w:rPr>
        <w:t>12. Протяженность автомобильных дорог (общего пользования и ведомственных) с твердым покрытием</w:t>
      </w:r>
      <w:bookmarkEnd w:id="42"/>
      <w:bookmarkEnd w:id="43"/>
      <w:bookmarkEnd w:id="44"/>
      <w:r w:rsidRPr="00D9182F">
        <w:rPr>
          <w:sz w:val="28"/>
          <w:szCs w:val="28"/>
        </w:rPr>
        <w:t xml:space="preserve"> (на конец года; к</w:t>
      </w:r>
      <w:r>
        <w:rPr>
          <w:sz w:val="28"/>
          <w:szCs w:val="28"/>
        </w:rPr>
        <w:t>м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974"/>
        <w:gridCol w:w="975"/>
        <w:gridCol w:w="975"/>
        <w:gridCol w:w="974"/>
        <w:gridCol w:w="975"/>
        <w:gridCol w:w="975"/>
        <w:gridCol w:w="975"/>
      </w:tblGrid>
      <w:tr w:rsidR="00593165" w:rsidRPr="00D9182F" w:rsidTr="003347E4">
        <w:trPr>
          <w:trHeight w:val="342"/>
          <w:jc w:val="center"/>
        </w:trPr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1997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1998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1999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2000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2001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center"/>
            </w:pPr>
            <w:r w:rsidRPr="00D9182F">
              <w:t>2002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pStyle w:val="1"/>
              <w:keepNext w:val="0"/>
              <w:widowControl/>
              <w:tabs>
                <w:tab w:val="clear" w:pos="4428"/>
              </w:tabs>
              <w:rPr>
                <w:rFonts w:ascii="Times New Roman" w:eastAsia="Times New Roman" w:hAnsi="Times New Roman"/>
              </w:rPr>
            </w:pPr>
            <w:r w:rsidRPr="00D9182F">
              <w:rPr>
                <w:rFonts w:ascii="Times New Roman" w:eastAsia="Times New Roman" w:hAnsi="Times New Roman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right"/>
            </w:pPr>
            <w:r w:rsidRPr="00D9182F">
              <w:t>5364,8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jc w:val="right"/>
            </w:pPr>
            <w:r w:rsidRPr="00D9182F">
              <w:t>5354,1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right"/>
            </w:pPr>
            <w:r w:rsidRPr="00D9182F">
              <w:t>5335,5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right"/>
            </w:pPr>
            <w:r w:rsidRPr="00D9182F">
              <w:t>5333,2</w:t>
            </w:r>
          </w:p>
        </w:tc>
        <w:tc>
          <w:tcPr>
            <w:tcW w:w="974" w:type="dxa"/>
            <w:vAlign w:val="bottom"/>
          </w:tcPr>
          <w:p w:rsidR="00593165" w:rsidRPr="00D9182F" w:rsidRDefault="00593165" w:rsidP="003347E4">
            <w:pPr>
              <w:jc w:val="right"/>
            </w:pPr>
            <w:r w:rsidRPr="00D9182F">
              <w:t>5398,1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right"/>
            </w:pPr>
            <w:r w:rsidRPr="00D9182F">
              <w:t>5435,5</w:t>
            </w:r>
          </w:p>
        </w:tc>
        <w:tc>
          <w:tcPr>
            <w:tcW w:w="975" w:type="dxa"/>
            <w:vAlign w:val="bottom"/>
          </w:tcPr>
          <w:p w:rsidR="00593165" w:rsidRPr="00D9182F" w:rsidRDefault="00593165" w:rsidP="003347E4">
            <w:pPr>
              <w:jc w:val="right"/>
            </w:pPr>
            <w:r w:rsidRPr="00D9182F">
              <w:t>5434,7</w:t>
            </w:r>
          </w:p>
        </w:tc>
        <w:tc>
          <w:tcPr>
            <w:tcW w:w="975" w:type="dxa"/>
            <w:vAlign w:val="bottom"/>
          </w:tcPr>
          <w:p w:rsidR="00593165" w:rsidRPr="00B96C90" w:rsidRDefault="00593165" w:rsidP="003347E4">
            <w:pPr>
              <w:jc w:val="right"/>
            </w:pPr>
            <w:r w:rsidRPr="00D9182F">
              <w:t>5395,7</w:t>
            </w:r>
          </w:p>
        </w:tc>
      </w:tr>
    </w:tbl>
    <w:p w:rsidR="00593165" w:rsidRPr="00B96C90" w:rsidRDefault="00593165" w:rsidP="00593165"/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45" w:name="_Toc42067171"/>
      <w:bookmarkStart w:id="46" w:name="_Toc78012617"/>
      <w:bookmarkStart w:id="47" w:name="_Toc108595474"/>
      <w:r w:rsidRPr="00D9182F">
        <w:rPr>
          <w:sz w:val="28"/>
          <w:szCs w:val="28"/>
        </w:rPr>
        <w:t xml:space="preserve">13. Наличие квартирных телефонных аппаратов телефонной </w:t>
      </w:r>
      <w:proofErr w:type="gramStart"/>
      <w:r w:rsidRPr="00D9182F">
        <w:rPr>
          <w:sz w:val="28"/>
          <w:szCs w:val="28"/>
        </w:rPr>
        <w:t>сети  общего</w:t>
      </w:r>
      <w:proofErr w:type="gramEnd"/>
      <w:r w:rsidRPr="00D9182F">
        <w:rPr>
          <w:sz w:val="28"/>
          <w:szCs w:val="28"/>
        </w:rPr>
        <w:t xml:space="preserve"> пользования или имеющих на нее выход на 1000 чел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городского населения</w:t>
      </w:r>
      <w:bookmarkEnd w:id="45"/>
      <w:bookmarkEnd w:id="46"/>
      <w:bookmarkEnd w:id="47"/>
      <w:r w:rsidRPr="00D9182F">
        <w:rPr>
          <w:sz w:val="28"/>
          <w:szCs w:val="28"/>
        </w:rPr>
        <w:t xml:space="preserve">  (на конец года; ш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93165" w:rsidRPr="00D9182F" w:rsidRDefault="00593165" w:rsidP="00593165">
      <w:pPr>
        <w:jc w:val="center"/>
        <w:rPr>
          <w:snapToGrid w:val="0"/>
          <w:sz w:val="6"/>
        </w:rPr>
      </w:pPr>
    </w:p>
    <w:tbl>
      <w:tblPr>
        <w:tblW w:w="7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04"/>
        <w:gridCol w:w="803"/>
        <w:gridCol w:w="803"/>
        <w:gridCol w:w="804"/>
        <w:gridCol w:w="803"/>
        <w:gridCol w:w="803"/>
        <w:gridCol w:w="804"/>
        <w:gridCol w:w="804"/>
      </w:tblGrid>
      <w:tr w:rsidR="00593165" w:rsidRPr="00D9182F" w:rsidTr="003347E4">
        <w:trPr>
          <w:jc w:val="center"/>
        </w:trPr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133,6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149,9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157,3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169,8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180,1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191,8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205,4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226,6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249,9</w:t>
            </w:r>
          </w:p>
        </w:tc>
      </w:tr>
    </w:tbl>
    <w:p w:rsidR="00593165" w:rsidRPr="00D9182F" w:rsidRDefault="00593165" w:rsidP="00593165">
      <w:pPr>
        <w:rPr>
          <w:lang w:val="en-US"/>
        </w:rPr>
      </w:pPr>
    </w:p>
    <w:p w:rsidR="00593165" w:rsidRPr="00D9182F" w:rsidRDefault="00593165" w:rsidP="00593165">
      <w:pPr>
        <w:ind w:firstLine="567"/>
        <w:jc w:val="both"/>
        <w:rPr>
          <w:sz w:val="28"/>
          <w:szCs w:val="28"/>
        </w:rPr>
      </w:pPr>
      <w:bookmarkStart w:id="48" w:name="_Toc42067172"/>
      <w:bookmarkStart w:id="49" w:name="_Toc78012618"/>
      <w:bookmarkStart w:id="50" w:name="_Toc108595475"/>
      <w:r w:rsidRPr="00D9182F">
        <w:rPr>
          <w:sz w:val="28"/>
          <w:szCs w:val="28"/>
        </w:rPr>
        <w:t>14. Наличие квартирных телефонных аппаратов телефонной сети общего пользования или имеющих на нее выход на 1000 чел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 xml:space="preserve"> сельского населения</w:t>
      </w:r>
      <w:bookmarkEnd w:id="48"/>
      <w:bookmarkEnd w:id="49"/>
      <w:bookmarkEnd w:id="50"/>
      <w:r w:rsidRPr="00D9182F">
        <w:rPr>
          <w:sz w:val="28"/>
          <w:szCs w:val="28"/>
        </w:rPr>
        <w:t xml:space="preserve"> (на конец года; шт</w:t>
      </w:r>
      <w:r>
        <w:rPr>
          <w:sz w:val="28"/>
          <w:szCs w:val="28"/>
        </w:rPr>
        <w:t>.</w:t>
      </w:r>
      <w:r w:rsidRPr="00D918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7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04"/>
        <w:gridCol w:w="803"/>
        <w:gridCol w:w="803"/>
        <w:gridCol w:w="804"/>
        <w:gridCol w:w="803"/>
        <w:gridCol w:w="803"/>
        <w:gridCol w:w="804"/>
        <w:gridCol w:w="804"/>
      </w:tblGrid>
      <w:tr w:rsidR="00593165" w:rsidRPr="00D9182F" w:rsidTr="003347E4">
        <w:trPr>
          <w:jc w:val="center"/>
        </w:trPr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1995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1997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1998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1999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2000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2001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2002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2003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jc w:val="center"/>
              <w:rPr>
                <w:snapToGrid w:val="0"/>
              </w:rPr>
            </w:pPr>
            <w:r w:rsidRPr="00D9182F">
              <w:rPr>
                <w:snapToGrid w:val="0"/>
              </w:rPr>
              <w:t>2004</w:t>
            </w:r>
          </w:p>
        </w:tc>
      </w:tr>
      <w:tr w:rsidR="00593165" w:rsidRPr="00D9182F" w:rsidTr="003347E4">
        <w:trPr>
          <w:jc w:val="center"/>
        </w:trPr>
        <w:tc>
          <w:tcPr>
            <w:tcW w:w="803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41,0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47,2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49,1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51,8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56,2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59,7</w:t>
            </w:r>
          </w:p>
        </w:tc>
        <w:tc>
          <w:tcPr>
            <w:tcW w:w="803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63,3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67,8</w:t>
            </w:r>
          </w:p>
        </w:tc>
        <w:tc>
          <w:tcPr>
            <w:tcW w:w="804" w:type="dxa"/>
            <w:vAlign w:val="bottom"/>
          </w:tcPr>
          <w:p w:rsidR="00593165" w:rsidRPr="00D9182F" w:rsidRDefault="00593165" w:rsidP="003347E4">
            <w:pPr>
              <w:ind w:left="-57"/>
              <w:jc w:val="right"/>
              <w:rPr>
                <w:snapToGrid w:val="0"/>
              </w:rPr>
            </w:pPr>
            <w:r w:rsidRPr="00D9182F">
              <w:rPr>
                <w:snapToGrid w:val="0"/>
              </w:rPr>
              <w:t>72,7</w:t>
            </w:r>
          </w:p>
        </w:tc>
      </w:tr>
    </w:tbl>
    <w:p w:rsidR="00865CC0" w:rsidRDefault="00593165">
      <w:r w:rsidRPr="00D9182F">
        <w:rPr>
          <w:sz w:val="28"/>
          <w:szCs w:val="28"/>
        </w:rPr>
        <w:br w:type="page"/>
      </w:r>
      <w:bookmarkStart w:id="51" w:name="_GoBack"/>
      <w:bookmarkEnd w:id="51"/>
    </w:p>
    <w:sectPr w:rsidR="0086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5"/>
    <w:rsid w:val="00593165"/>
    <w:rsid w:val="008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A0A19-3172-4466-853E-974C14AC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31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31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593165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2016-03-12T03:42:00Z</dcterms:created>
  <dcterms:modified xsi:type="dcterms:W3CDTF">2016-03-12T03:42:00Z</dcterms:modified>
</cp:coreProperties>
</file>