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00000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работа №2 «Планирование проекта </w:t>
      </w:r>
      <w:r>
        <w:rPr>
          <w:rFonts w:ascii="Times New Roman" w:hAnsi="Times New Roman"/>
          <w:sz w:val="28"/>
          <w:szCs w:val="28"/>
          <w:lang w:val="en-US"/>
        </w:rPr>
        <w:t>Agile</w:t>
      </w:r>
      <w:r>
        <w:rPr>
          <w:rFonts w:ascii="Times New Roman" w:hAnsi="Times New Roman"/>
          <w:sz w:val="28"/>
          <w:szCs w:val="28"/>
        </w:rPr>
        <w:t>»</w:t>
      </w:r>
    </w:p>
    <w:p w:rsidR="00000000" w:rsidRDefault="00000000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курсу Технологии проектирования</w:t>
      </w:r>
    </w:p>
    <w:p w:rsidR="00000000" w:rsidRDefault="00000000">
      <w:pPr>
        <w:spacing w:line="288" w:lineRule="auto"/>
        <w:jc w:val="center"/>
        <w:rPr>
          <w:rFonts w:ascii="Times New Roman" w:hAnsi="Times New Roman"/>
          <w:b/>
          <w:bCs/>
        </w:rPr>
      </w:pPr>
    </w:p>
    <w:p w:rsidR="00000000" w:rsidRDefault="00000000">
      <w:pPr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Цель работы: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Получить навыки планирования Agile в среде IBM Rational Team Concert.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</w:p>
    <w:p w:rsidR="00000000" w:rsidRDefault="00000000">
      <w:pPr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Порядок и время проведения работы: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Время проведения работы 2 часа. Работа проводится в компьютерном зале и выполняется группой студентов до 3 человек. По итогам работы составляется и защищается отчет в бумажном виде. </w:t>
      </w:r>
    </w:p>
    <w:p w:rsidR="00000000" w:rsidRDefault="00000000">
      <w:pPr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Теоретические сведения: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Справочник — содержит описание процесса и инструкции по работе в среде: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https://jazz.net/help-dev/clm/index.jsp?re=1&amp;scope=null</w:t>
      </w:r>
    </w:p>
    <w:p w:rsidR="00000000" w:rsidRDefault="00000000">
      <w:pPr>
        <w:spacing w:line="288" w:lineRule="auto"/>
        <w:jc w:val="center"/>
        <w:rPr>
          <w:rFonts w:ascii="Times New Roman" w:hAnsi="Times New Roman"/>
          <w:b/>
          <w:bCs/>
        </w:rPr>
      </w:pPr>
    </w:p>
    <w:p w:rsidR="00000000" w:rsidRDefault="00000000">
      <w:pPr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Предварительные действия: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До начала лабораторной работы все участники группы должны пройти регистрацию на сайте </w:t>
      </w:r>
      <w:hyperlink r:id="rId5" w:history="1">
        <w:r>
          <w:rPr>
            <w:rStyle w:val="a4"/>
            <w:rFonts w:ascii="Times New Roman" w:hAnsi="Times New Roman"/>
          </w:rPr>
          <w:t>https://jazz.net</w:t>
        </w:r>
      </w:hyperlink>
      <w:r>
        <w:rPr>
          <w:rFonts w:ascii="Times New Roman" w:hAnsi="Times New Roman"/>
        </w:rPr>
        <w:t>. (Раздел  Rational Team Concert =</w:t>
      </w:r>
      <w:r>
        <w:rPr>
          <w:rFonts w:ascii="Times New Roman" w:hAnsi="Times New Roman"/>
          <w:lang w:val="en-US"/>
        </w:rPr>
        <w:t>&gt;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try Sandbox</w:t>
      </w:r>
      <w:r>
        <w:rPr>
          <w:rFonts w:ascii="Times New Roman" w:hAnsi="Times New Roman"/>
        </w:rPr>
        <w:t>)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Администратор группы должен создать проект (Управление изменениями и конфигурацией), добавить к нему прочих участников и назначить им права.</w:t>
      </w:r>
    </w:p>
    <w:p w:rsidR="00000000" w:rsidRDefault="00000000">
      <w:pPr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Задание:</w:t>
      </w:r>
    </w:p>
    <w:p w:rsidR="00000000" w:rsidRDefault="00000000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жизненнго цикла (</w:t>
      </w:r>
      <w:r>
        <w:rPr>
          <w:rFonts w:ascii="Times New Roman" w:hAnsi="Times New Roman"/>
          <w:lang w:val="en-US"/>
        </w:rPr>
        <w:t>Scrum</w:t>
      </w:r>
      <w:r>
        <w:rPr>
          <w:rFonts w:ascii="Times New Roman" w:hAnsi="Times New Roman"/>
        </w:rPr>
        <w:t>-процесс) и область проекта создаются автоматически. Студент - администратор проекта выполняет:</w:t>
      </w:r>
    </w:p>
    <w:p w:rsidR="00000000" w:rsidRDefault="00000000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настройку области проекта (Администрирование =</w:t>
      </w:r>
      <w:r>
        <w:rPr>
          <w:rFonts w:ascii="Times New Roman" w:hAnsi="Times New Roman"/>
          <w:lang w:val="en-US"/>
        </w:rPr>
        <w:t xml:space="preserve">&gt; </w:t>
      </w:r>
      <w:r>
        <w:rPr>
          <w:rFonts w:ascii="Times New Roman" w:hAnsi="Times New Roman"/>
        </w:rPr>
        <w:t xml:space="preserve">Управление данной областью проекта), </w:t>
      </w:r>
    </w:p>
    <w:p w:rsidR="00000000" w:rsidRDefault="00000000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задает график, </w:t>
      </w:r>
    </w:p>
    <w:p w:rsidR="00000000" w:rsidRDefault="00000000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создает коллектив, </w:t>
      </w:r>
    </w:p>
    <w:p w:rsidR="00000000" w:rsidRDefault="00000000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добавляет участтников коллектива (зарегистрированных студентов группы),</w:t>
      </w:r>
    </w:p>
    <w:p w:rsidR="00000000" w:rsidRDefault="00000000">
      <w:pPr>
        <w:numPr>
          <w:ilvl w:val="0"/>
          <w:numId w:val="2"/>
        </w:num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назначает права участикам (Владелец проекта, Скрам-мастер, участник группы).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Сведения для выполнения этих действий: 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Справочник </w:t>
      </w:r>
      <w:r>
        <w:rPr>
          <w:rFonts w:ascii="Times New Roman" w:hAnsi="Times New Roman"/>
          <w:lang w:val="en-US"/>
        </w:rPr>
        <w:t xml:space="preserve">=&gt; </w:t>
      </w:r>
      <w:r>
        <w:rPr>
          <w:rFonts w:ascii="Times New Roman" w:hAnsi="Times New Roman"/>
        </w:rPr>
        <w:t xml:space="preserve">Учебники </w:t>
      </w:r>
      <w:r>
        <w:rPr>
          <w:rFonts w:ascii="Times New Roman" w:hAnsi="Times New Roman"/>
          <w:lang w:val="en-US"/>
        </w:rPr>
        <w:t xml:space="preserve">=&gt; Collaborative Lifecycle Management =&gt; Настройка процесса в области проекта и областях коллектива =&gt; </w:t>
      </w:r>
      <w:r>
        <w:rPr>
          <w:rFonts w:ascii="Times New Roman" w:hAnsi="Times New Roman"/>
        </w:rPr>
        <w:t>Урок 2 — Урок 5.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0000" w:rsidRDefault="00000000">
      <w:pPr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Студенты выполняют шаги планиования </w:t>
      </w:r>
      <w:r>
        <w:rPr>
          <w:rFonts w:ascii="Times New Roman" w:hAnsi="Times New Roman"/>
          <w:lang w:val="en-US"/>
        </w:rPr>
        <w:t xml:space="preserve">Agile. 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Каждый студент играет свою роль в проекте. В качестве предметной области для проектирования можно использовать курсовой проект 4 курса.</w:t>
      </w:r>
      <w:r>
        <w:rPr>
          <w:rFonts w:ascii="Times New Roman" w:hAnsi="Times New Roman"/>
        </w:rPr>
        <w:tab/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Последовательность действий и инструкции по их выполнению: </w:t>
      </w:r>
    </w:p>
    <w:p w:rsidR="00000000" w:rsidRDefault="00000000">
      <w:pPr>
        <w:spacing w:line="288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Справочник </w:t>
      </w:r>
      <w:r>
        <w:rPr>
          <w:rFonts w:ascii="Times New Roman" w:hAnsi="Times New Roman"/>
          <w:lang w:val="en-US"/>
        </w:rPr>
        <w:t xml:space="preserve">=&gt; </w:t>
      </w:r>
      <w:r>
        <w:rPr>
          <w:rFonts w:ascii="Times New Roman" w:hAnsi="Times New Roman"/>
        </w:rPr>
        <w:t xml:space="preserve">Учебники </w:t>
      </w:r>
      <w:r>
        <w:rPr>
          <w:rFonts w:ascii="Times New Roman" w:hAnsi="Times New Roman"/>
          <w:lang w:val="en-US"/>
        </w:rPr>
        <w:t xml:space="preserve">=&gt; </w:t>
      </w:r>
      <w:r>
        <w:rPr>
          <w:rFonts w:ascii="Times New Roman" w:hAnsi="Times New Roman"/>
        </w:rPr>
        <w:t xml:space="preserve">Управление изменениями </w:t>
      </w:r>
      <w:r>
        <w:rPr>
          <w:rFonts w:ascii="Times New Roman" w:hAnsi="Times New Roman"/>
          <w:lang w:val="en-US"/>
        </w:rPr>
        <w:t>=&gt; Планирование проекта Agile</w:t>
      </w:r>
    </w:p>
    <w:p w:rsidR="00000000" w:rsidRDefault="00000000">
      <w:pPr>
        <w:spacing w:line="288" w:lineRule="auto"/>
        <w:jc w:val="both"/>
      </w:pPr>
    </w:p>
    <w:p w:rsidR="00000000" w:rsidRDefault="00000000">
      <w:pPr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Защита лабораторной работы:</w:t>
      </w:r>
    </w:p>
    <w:p w:rsidR="00000000" w:rsidRDefault="00000000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После выполнения лабораторной работы составляется отчет (один на группу студентов), по которому выполняется защита. Во время защиты каждый студент должен самостоятельно ответить на все вопросы про понятия и шаги процесса планирования, а также продемонстрировать их выполнение на ПК. Оценка за защиту учитывается в рейтинге по дисциплине.</w:t>
      </w:r>
    </w:p>
    <w:p w:rsidR="00000000" w:rsidRDefault="00000000">
      <w:pPr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Содержание отчета:</w:t>
      </w:r>
    </w:p>
    <w:p w:rsidR="00000000" w:rsidRDefault="00000000">
      <w:pPr>
        <w:numPr>
          <w:ilvl w:val="2"/>
          <w:numId w:val="3"/>
        </w:num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Планы, графики, распределение работ и отчеты для выпусков и итераций.</w:t>
      </w:r>
    </w:p>
    <w:p w:rsidR="00000000" w:rsidRDefault="00000000">
      <w:pPr>
        <w:numPr>
          <w:ilvl w:val="2"/>
          <w:numId w:val="3"/>
        </w:num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Пример описания истории (сюжета), задачи и обзора.</w:t>
      </w:r>
    </w:p>
    <w:sectPr w:rsidR="00000000">
      <w:pgSz w:w="11906" w:h="16838"/>
      <w:pgMar w:top="565" w:right="665" w:bottom="832" w:left="8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973"/>
        </w:tabs>
        <w:ind w:left="1973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2333"/>
        </w:tabs>
        <w:ind w:left="233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693"/>
        </w:tabs>
        <w:ind w:left="2693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3053"/>
        </w:tabs>
        <w:ind w:left="3053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3413"/>
        </w:tabs>
        <w:ind w:left="341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773"/>
        </w:tabs>
        <w:ind w:left="3773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4133"/>
        </w:tabs>
        <w:ind w:left="4133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493"/>
        </w:tabs>
        <w:ind w:left="449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853"/>
        </w:tabs>
        <w:ind w:left="4853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E8B07456-36AE-450C-99A3-856C1C4C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eastAsia="Lucida Sans Unicode" w:hAnsi="Calibri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a3">
    <w:name w:val="Символ нумерации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a9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index heading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z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Виноградова</dc:creator>
  <cp:keywords/>
  <cp:lastModifiedBy/>
  <cp:revision>1</cp:revision>
  <cp:lastPrinted>1601-01-01T00:00:00Z</cp:lastPrinted>
  <dcterms:created xsi:type="dcterms:W3CDTF">2020-03-06T14:02:00Z</dcterms:created>
  <dcterms:modified xsi:type="dcterms:W3CDTF">2020-03-06T14:02:00Z</dcterms:modified>
</cp:coreProperties>
</file>