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ind w:left="0" w:right="0" w:firstLine="709"/>
        <w:jc w:val="center"/>
        <w:rPr>
          <w:sz w:val="21"/>
        </w:rPr>
      </w:pPr>
      <w:r>
        <w:rPr/>
        <w:t>Лабораторная работа № 1</w:t>
      </w:r>
    </w:p>
    <w:p>
      <w:pPr>
        <w:pStyle w:val="Normal"/>
        <w:suppressAutoHyphens w:val="false"/>
        <w:ind w:left="0" w:right="0" w:firstLine="709"/>
        <w:jc w:val="center"/>
        <w:rPr/>
      </w:pPr>
      <w:r>
        <w:rPr/>
        <w:t>Основы ERP-</w:t>
      </w:r>
      <w:r>
        <w:rPr/>
        <w:t>систем</w:t>
      </w:r>
      <w:r>
        <w:rPr/>
        <w:t xml:space="preserve"> </w:t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>
          <w:sz w:val="21"/>
        </w:rPr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/>
        <w:t>Цель работы: выполнить теоретический анализ структуры ERP-системы</w:t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>
          <w:sz w:val="21"/>
        </w:rPr>
      </w:r>
    </w:p>
    <w:p>
      <w:pPr>
        <w:pStyle w:val="Normal"/>
        <w:suppressAutoHyphens w:val="false"/>
        <w:ind w:left="0" w:right="0" w:firstLine="709"/>
        <w:jc w:val="both"/>
        <w:rPr/>
      </w:pPr>
      <w:r>
        <w:rPr/>
        <w:t>Задание.</w:t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/>
      </w:r>
    </w:p>
    <w:p>
      <w:pPr>
        <w:pStyle w:val="Normal"/>
        <w:suppressAutoHyphens w:val="false"/>
        <w:ind w:left="0" w:right="0" w:firstLine="709"/>
        <w:jc w:val="both"/>
        <w:rPr/>
      </w:pPr>
      <w:r>
        <w:rPr/>
        <w:t>1. Основываясь на литературных источниках отобразить графически схему структуры современной ERP-</w:t>
      </w:r>
      <w:r>
        <w:rPr/>
        <w:t>системы</w:t>
      </w:r>
      <w:r>
        <w:rPr/>
        <w:t>.</w:t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/>
        <w:t>2. В отчете привести схему ERP-системы и дать ответы на контрольные вопросы.</w:t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>
          <w:sz w:val="21"/>
        </w:rPr>
      </w:r>
    </w:p>
    <w:p>
      <w:pPr>
        <w:pStyle w:val="Normal"/>
        <w:suppressAutoHyphens w:val="false"/>
        <w:ind w:left="0" w:right="0" w:firstLine="709"/>
        <w:jc w:val="both"/>
        <w:rPr/>
      </w:pPr>
      <w:r>
        <w:rPr/>
        <w:t>Контрольные вопросы.</w:t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/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/>
        <w:t>1. В чем заключается сущность концепции ERP?</w:t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/>
        <w:t>2. Какие блоки входят в состав ERP-системы?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/>
        <w:t xml:space="preserve">3. В чем заключаются особенности ERP </w:t>
      </w:r>
      <w:r>
        <w:rPr/>
        <w:t>II</w:t>
      </w:r>
      <w:r>
        <w:rPr/>
        <w:t>?</w:t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>
          <w:sz w:val="21"/>
        </w:rPr>
      </w:r>
    </w:p>
    <w:p>
      <w:pPr>
        <w:pStyle w:val="Normal"/>
        <w:suppressAutoHyphens w:val="false"/>
        <w:ind w:left="0" w:right="0" w:firstLine="709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aax</Template>
  <TotalTime>10</TotalTime>
  <Application>LibreOffice/6.0.7.3$Linux_X86_64 LibreOffice_project/00m0$Build-3</Application>
  <Pages>1</Pages>
  <Words>60</Words>
  <Characters>390</Characters>
  <CharactersWithSpaces>441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2020-06-13T13:03:11Z</dcterms:created>
  <dc:creator/>
  <dc:description/>
  <dc:language>ru-RU</dc:language>
  <cp:lastModifiedBy/>
  <dcterms:modified xsi:type="dcterms:W3CDTF">2020-06-13T13:43:44Z</dcterms:modified>
  <cp:revision>7</cp:revision>
  <dc:subject/>
  <dc:title>aax</dc:title>
</cp:coreProperties>
</file>