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99" w:rsidRPr="00EF70A9" w:rsidRDefault="00103D99" w:rsidP="00EF70A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CF8E4"/>
          <w:lang w:eastAsia="ru-RU"/>
        </w:rPr>
      </w:pPr>
      <w:r w:rsidRPr="00EF70A9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CF8E4"/>
          <w:lang w:eastAsia="ru-RU"/>
        </w:rPr>
        <w:t>Лекция 4: </w:t>
      </w:r>
    </w:p>
    <w:p w:rsidR="00103D99" w:rsidRPr="00EF70A9" w:rsidRDefault="00103D99" w:rsidP="00EF70A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F70A9"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>Начало разработки игры: игровая документация</w:t>
      </w:r>
    </w:p>
    <w:p w:rsidR="00103D99" w:rsidRPr="00EF70A9" w:rsidRDefault="00103D99" w:rsidP="00EF70A9">
      <w:pPr>
        <w:pStyle w:val="3"/>
        <w:shd w:val="clear" w:color="auto" w:fill="FFFFFF"/>
        <w:spacing w:before="75" w:after="75" w:line="240" w:lineRule="auto"/>
        <w:rPr>
          <w:rFonts w:ascii="Tahoma" w:hAnsi="Tahoma" w:cs="Tahoma"/>
          <w:color w:val="000000"/>
          <w:sz w:val="24"/>
          <w:szCs w:val="24"/>
        </w:rPr>
      </w:pPr>
      <w:r w:rsidRPr="00EF70A9">
        <w:rPr>
          <w:rFonts w:ascii="Tahoma" w:hAnsi="Tahoma" w:cs="Tahoma"/>
          <w:color w:val="000000"/>
          <w:sz w:val="24"/>
          <w:szCs w:val="24"/>
        </w:rPr>
        <w:t>Концепт-документ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Разработка игры начинается с создания концепции игры. Собственно говоря, концепция – это та центральная идея, вокруг которой строится все остальное. Концепция игры выражается в виде </w:t>
      </w:r>
      <w:proofErr w:type="spellStart"/>
      <w:proofErr w:type="gramStart"/>
      <w:r>
        <w:rPr>
          <w:rFonts w:ascii="Tahoma" w:hAnsi="Tahoma" w:cs="Tahoma"/>
          <w:color w:val="000000"/>
          <w:sz w:val="18"/>
          <w:szCs w:val="18"/>
        </w:rPr>
        <w:t>концепт-документа</w:t>
      </w:r>
      <w:proofErr w:type="spellEnd"/>
      <w:proofErr w:type="gramEnd"/>
      <w:r>
        <w:rPr>
          <w:rFonts w:ascii="Tahoma" w:hAnsi="Tahoma" w:cs="Tahoma"/>
          <w:color w:val="000000"/>
          <w:sz w:val="18"/>
          <w:szCs w:val="18"/>
        </w:rPr>
        <w:t>.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Концепт-документ может строиться по следующей схеме:</w:t>
      </w:r>
    </w:p>
    <w:p w:rsidR="00103D99" w:rsidRDefault="00103D99" w:rsidP="00EF70A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Введение</w:t>
      </w:r>
    </w:p>
    <w:p w:rsidR="00103D99" w:rsidRDefault="00103D99" w:rsidP="00EF70A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Жанр и аудитория</w:t>
      </w:r>
    </w:p>
    <w:p w:rsidR="00103D99" w:rsidRDefault="00103D99" w:rsidP="00EF70A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Основные особенности игры</w:t>
      </w:r>
    </w:p>
    <w:p w:rsidR="00103D99" w:rsidRDefault="00103D99" w:rsidP="00EF70A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Описание игры</w:t>
      </w:r>
    </w:p>
    <w:p w:rsidR="00103D99" w:rsidRDefault="00103D99" w:rsidP="00EF70A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Сравнение и предпосылки создания игры</w:t>
      </w:r>
    </w:p>
    <w:p w:rsidR="00103D99" w:rsidRDefault="00103D99" w:rsidP="00EF70A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Платформа</w:t>
      </w:r>
    </w:p>
    <w:p w:rsidR="00103D99" w:rsidRDefault="00103D99" w:rsidP="00EF70A9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Контакты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Документ </w:t>
      </w:r>
      <w:hyperlink r:id="rId5" w:tgtFrame="_blank" w:history="1">
        <w:r>
          <w:rPr>
            <w:rStyle w:val="a4"/>
            <w:rFonts w:ascii="Tahoma" w:eastAsiaTheme="majorEastAsia" w:hAnsi="Tahoma" w:cs="Tahoma"/>
            <w:color w:val="0071A6"/>
            <w:sz w:val="18"/>
            <w:szCs w:val="18"/>
          </w:rPr>
          <w:t>concepttemplate.doc</w:t>
        </w:r>
      </w:hyperlink>
      <w:r>
        <w:rPr>
          <w:rFonts w:ascii="Tahoma" w:hAnsi="Tahoma" w:cs="Tahoma"/>
          <w:color w:val="000000"/>
          <w:sz w:val="18"/>
          <w:szCs w:val="18"/>
        </w:rPr>
        <w:t> содержит </w:t>
      </w:r>
      <w:bookmarkStart w:id="0" w:name="keyword1"/>
      <w:bookmarkEnd w:id="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шаблон</w:t>
      </w:r>
      <w:r>
        <w:rPr>
          <w:rFonts w:ascii="Tahoma" w:hAnsi="Tahoma" w:cs="Tahoma"/>
          <w:color w:val="000000"/>
          <w:sz w:val="18"/>
          <w:szCs w:val="18"/>
        </w:rPr>
        <w:t> 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концепт-документа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от 1С, документ </w:t>
      </w:r>
      <w:hyperlink r:id="rId6" w:tgtFrame="_blank" w:history="1">
        <w:proofErr w:type="spellStart"/>
        <w:r>
          <w:rPr>
            <w:rStyle w:val="a4"/>
            <w:rFonts w:ascii="Tahoma" w:eastAsiaTheme="majorEastAsia" w:hAnsi="Tahoma" w:cs="Tahoma"/>
            <w:color w:val="0071A6"/>
            <w:sz w:val="18"/>
            <w:szCs w:val="18"/>
          </w:rPr>
          <w:t>conceptexample.doc</w:t>
        </w:r>
        <w:proofErr w:type="spellEnd"/>
      </w:hyperlink>
      <w:r>
        <w:rPr>
          <w:rFonts w:ascii="Tahoma" w:hAnsi="Tahoma" w:cs="Tahoma"/>
          <w:color w:val="000000"/>
          <w:sz w:val="18"/>
          <w:szCs w:val="18"/>
        </w:rPr>
        <w:t xml:space="preserve"> – пример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концепт-документа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</w:t>
      </w:r>
    </w:p>
    <w:p w:rsidR="00103D99" w:rsidRDefault="00103D99" w:rsidP="00EF70A9">
      <w:pPr>
        <w:pStyle w:val="4"/>
        <w:shd w:val="clear" w:color="auto" w:fill="FFFFFF"/>
        <w:spacing w:before="0" w:line="240" w:lineRule="auto"/>
        <w:rPr>
          <w:rFonts w:ascii="Tahoma" w:hAnsi="Tahoma" w:cs="Tahoma"/>
          <w:color w:val="000000"/>
        </w:rPr>
      </w:pPr>
      <w:bookmarkStart w:id="1" w:name="sect2"/>
      <w:bookmarkEnd w:id="1"/>
      <w:r>
        <w:rPr>
          <w:rFonts w:ascii="Tahoma" w:hAnsi="Tahoma" w:cs="Tahoma"/>
          <w:color w:val="000000"/>
        </w:rPr>
        <w:t>Введение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Во введении содержится краткая формулировка идеи игры. Введение должно содержать информацию, которая позволит читателю понять сущность игры, ее жанр, аудиторию. Фактически, введение – это тот минимум информации, который позволяет читателю – издателю, будущему члену команды разработчиков, будущему игроку – понять – интересна ли ему данная игра, хочет ли он иметь к ней отношение.</w:t>
      </w:r>
    </w:p>
    <w:p w:rsidR="00103D99" w:rsidRDefault="00103D99" w:rsidP="00EF70A9">
      <w:pPr>
        <w:pStyle w:val="4"/>
        <w:shd w:val="clear" w:color="auto" w:fill="FFFFFF"/>
        <w:spacing w:before="0" w:line="240" w:lineRule="auto"/>
        <w:rPr>
          <w:rFonts w:ascii="Tahoma" w:hAnsi="Tahoma" w:cs="Tahoma"/>
          <w:color w:val="000000"/>
        </w:rPr>
      </w:pPr>
      <w:bookmarkStart w:id="2" w:name="sect3"/>
      <w:bookmarkEnd w:id="2"/>
      <w:r>
        <w:rPr>
          <w:rFonts w:ascii="Tahoma" w:hAnsi="Tahoma" w:cs="Tahoma"/>
          <w:color w:val="000000"/>
        </w:rPr>
        <w:t>Жанр и аудитория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жанре игры и о целевой аудитории очень важны, так как позволяют понять особенности позиционирования игры, особенности будущего продвижения готового продукта. Как правило, в данный раздел есть смы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сл вкл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ючать информацию о целевых группах пользователей, которым может быть интересна игра. Здесь же полезно привести результаты предварительно проведенного исследования, например – небольшого опроса потенциальных игроков, а возможно – и игроков других групп. Такое исследование можно провести следующим образом: составить вопросник, состоящий из нескольких вопросов, которые предназначены для выяснения отношения игроков к тем или иным концепциям, положенным в основу игры. Вопросы имеет смысл составлять в виде анкеты, которая содержит варианты ответа на вопрос. Такую анкету можно использовать как в электронном виде – наприме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р-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в информационных рассылках или на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интернет-ресурсах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 так и в печатном. Например, вопросник может содержать вопросы по следующим направлениям:</w:t>
      </w:r>
    </w:p>
    <w:p w:rsidR="00103D99" w:rsidRDefault="00103D99" w:rsidP="00EF70A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Возраст</w:t>
      </w:r>
    </w:p>
    <w:p w:rsidR="00103D99" w:rsidRDefault="00103D99" w:rsidP="00EF70A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Пол</w:t>
      </w:r>
    </w:p>
    <w:p w:rsidR="00103D99" w:rsidRDefault="00103D99" w:rsidP="00EF70A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Род занятий</w:t>
      </w:r>
    </w:p>
    <w:p w:rsidR="00103D99" w:rsidRDefault="00103D99" w:rsidP="00EF70A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Как вы относитесь к играм жанра Х?</w:t>
      </w:r>
    </w:p>
    <w:p w:rsidR="00103D99" w:rsidRDefault="00103D99" w:rsidP="00EF70A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Сколько времени вы обычно проводите, играя в компьютерные игры?</w:t>
      </w:r>
    </w:p>
    <w:p w:rsidR="00103D99" w:rsidRDefault="00103D99" w:rsidP="00EF70A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Как вы думаете, чего не хватает играм жанра Х, которые вы знаете?</w:t>
      </w:r>
    </w:p>
    <w:p w:rsidR="00103D99" w:rsidRDefault="00103D99" w:rsidP="00EF70A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Отметьте ваше отношение к следующим нововведениям, которые можно сделать в игре жанра Х</w:t>
      </w:r>
    </w:p>
    <w:p w:rsidR="00103D99" w:rsidRDefault="00103D99" w:rsidP="00EF70A9">
      <w:pPr>
        <w:numPr>
          <w:ilvl w:val="1"/>
          <w:numId w:val="2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Нововведение 1</w:t>
      </w:r>
    </w:p>
    <w:p w:rsidR="00103D99" w:rsidRDefault="00103D99" w:rsidP="00EF70A9">
      <w:pPr>
        <w:numPr>
          <w:ilvl w:val="1"/>
          <w:numId w:val="2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Нововведение 2</w:t>
      </w:r>
    </w:p>
    <w:p w:rsidR="00103D99" w:rsidRDefault="00103D99" w:rsidP="00EF70A9">
      <w:pPr>
        <w:numPr>
          <w:ilvl w:val="1"/>
          <w:numId w:val="2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Нововведение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n</w:t>
      </w:r>
      <w:proofErr w:type="spellEnd"/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Это – лишь шаблон для опроса потенциальных игроков, для практического применения он должен быть доработан.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Этот раздел может содержать не только сведения о жанре и о целевой аудитории игроков, но и дополнительные данные о позиционировании игры.</w:t>
      </w:r>
    </w:p>
    <w:p w:rsidR="00103D99" w:rsidRDefault="00103D99" w:rsidP="00EF70A9">
      <w:pPr>
        <w:pStyle w:val="4"/>
        <w:shd w:val="clear" w:color="auto" w:fill="FFFFFF"/>
        <w:spacing w:before="0" w:line="240" w:lineRule="auto"/>
        <w:rPr>
          <w:rFonts w:ascii="Tahoma" w:hAnsi="Tahoma" w:cs="Tahoma"/>
          <w:color w:val="000000"/>
        </w:rPr>
      </w:pPr>
      <w:bookmarkStart w:id="3" w:name="sect4"/>
      <w:bookmarkEnd w:id="3"/>
      <w:r>
        <w:rPr>
          <w:rFonts w:ascii="Tahoma" w:hAnsi="Tahoma" w:cs="Tahoma"/>
          <w:color w:val="000000"/>
        </w:rPr>
        <w:lastRenderedPageBreak/>
        <w:t>Основные особенности игры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Этот раздел должен включать описание ключевых особенностей игры, отличающих ее от игр того же жанра, рассчитанных на ту же целевую группу. В этом же разделе следует указать примерный объем игры. Объем игры может быть измерен в часах или в других единицах.</w:t>
      </w:r>
    </w:p>
    <w:p w:rsidR="00103D99" w:rsidRDefault="00103D99" w:rsidP="00EF70A9">
      <w:pPr>
        <w:pStyle w:val="4"/>
        <w:shd w:val="clear" w:color="auto" w:fill="FFFFFF"/>
        <w:spacing w:before="0" w:line="240" w:lineRule="auto"/>
        <w:rPr>
          <w:rFonts w:ascii="Tahoma" w:hAnsi="Tahoma" w:cs="Tahoma"/>
          <w:color w:val="000000"/>
        </w:rPr>
      </w:pPr>
      <w:bookmarkStart w:id="4" w:name="sect5"/>
      <w:bookmarkEnd w:id="4"/>
      <w:r>
        <w:rPr>
          <w:rFonts w:ascii="Tahoma" w:hAnsi="Tahoma" w:cs="Tahoma"/>
          <w:color w:val="000000"/>
        </w:rPr>
        <w:t>Описание игры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Здесь следует подробно описать сущность игры, особенности действий игрока.</w:t>
      </w:r>
    </w:p>
    <w:p w:rsidR="00103D99" w:rsidRDefault="00103D99" w:rsidP="00EF70A9">
      <w:pPr>
        <w:pStyle w:val="4"/>
        <w:shd w:val="clear" w:color="auto" w:fill="FFFFFF"/>
        <w:spacing w:before="0" w:line="240" w:lineRule="auto"/>
        <w:rPr>
          <w:rFonts w:ascii="Tahoma" w:hAnsi="Tahoma" w:cs="Tahoma"/>
          <w:color w:val="000000"/>
        </w:rPr>
      </w:pPr>
      <w:bookmarkStart w:id="5" w:name="sect6"/>
      <w:bookmarkEnd w:id="5"/>
      <w:r>
        <w:rPr>
          <w:rFonts w:ascii="Tahoma" w:hAnsi="Tahoma" w:cs="Tahoma"/>
          <w:color w:val="000000"/>
        </w:rPr>
        <w:t>Сравнение и предпосылки создания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Этот раздел должен содержать сравнительный анализ предлагаемой игры с существующими играми, анализ рыночных тенденций. Здесь же следует коснуться вопросов лицензирования.</w:t>
      </w:r>
    </w:p>
    <w:p w:rsidR="00103D99" w:rsidRDefault="00103D99" w:rsidP="00EF70A9">
      <w:pPr>
        <w:pStyle w:val="4"/>
        <w:shd w:val="clear" w:color="auto" w:fill="FFFFFF"/>
        <w:spacing w:before="0" w:line="240" w:lineRule="auto"/>
        <w:rPr>
          <w:rFonts w:ascii="Tahoma" w:hAnsi="Tahoma" w:cs="Tahoma"/>
          <w:color w:val="000000"/>
        </w:rPr>
      </w:pPr>
      <w:bookmarkStart w:id="6" w:name="sect7"/>
      <w:bookmarkEnd w:id="6"/>
      <w:r>
        <w:rPr>
          <w:rFonts w:ascii="Tahoma" w:hAnsi="Tahoma" w:cs="Tahoma"/>
          <w:color w:val="000000"/>
        </w:rPr>
        <w:t>Платформа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Этот раздел должен содержать информацию о платформе, на которой планируется создание игры. В качестве платформы может быть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использован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PC или игровая приставка. Возможно, игра будет создаваться для нескольких платформ. В случае с PC следует указать системные требования, выделив минимальные и рекомендуемые требования. В частности, здесь можно указать требования к процессору, ОЗУ, видеокарте, звуковой карте, сетевому оборудованию и т.д.</w:t>
      </w:r>
    </w:p>
    <w:p w:rsidR="00103D99" w:rsidRDefault="00103D99" w:rsidP="00EF70A9">
      <w:pPr>
        <w:pStyle w:val="4"/>
        <w:shd w:val="clear" w:color="auto" w:fill="FFFFFF"/>
        <w:spacing w:before="0" w:line="240" w:lineRule="auto"/>
        <w:rPr>
          <w:rFonts w:ascii="Tahoma" w:hAnsi="Tahoma" w:cs="Tahoma"/>
          <w:color w:val="000000"/>
        </w:rPr>
      </w:pPr>
      <w:bookmarkStart w:id="7" w:name="sect8"/>
      <w:bookmarkEnd w:id="7"/>
      <w:r>
        <w:rPr>
          <w:rFonts w:ascii="Tahoma" w:hAnsi="Tahoma" w:cs="Tahoma"/>
          <w:color w:val="000000"/>
        </w:rPr>
        <w:t>Контакты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этом разделе указывают контактные сведения разработчиков игры.</w:t>
      </w:r>
    </w:p>
    <w:p w:rsidR="00103D99" w:rsidRDefault="00103D99" w:rsidP="00EF70A9">
      <w:pPr>
        <w:pStyle w:val="3"/>
        <w:shd w:val="clear" w:color="auto" w:fill="FFFFFF"/>
        <w:spacing w:before="75" w:after="75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Дизайн-документ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Концепт-документ является первым игровым документом, который позволяет получить общее </w:t>
      </w:r>
      <w:bookmarkStart w:id="8" w:name="keyword2"/>
      <w:bookmarkEnd w:id="8"/>
      <w:r>
        <w:rPr>
          <w:rStyle w:val="keyword"/>
          <w:rFonts w:ascii="Tahoma" w:eastAsiaTheme="majorEastAsia" w:hAnsi="Tahoma" w:cs="Tahoma"/>
          <w:i/>
          <w:iCs/>
          <w:color w:val="000000"/>
          <w:sz w:val="18"/>
          <w:szCs w:val="18"/>
        </w:rPr>
        <w:t>представление</w:t>
      </w:r>
      <w:r>
        <w:rPr>
          <w:rFonts w:ascii="Tahoma" w:hAnsi="Tahoma" w:cs="Tahoma"/>
          <w:color w:val="000000"/>
          <w:sz w:val="18"/>
          <w:szCs w:val="18"/>
        </w:rPr>
        <w:t xml:space="preserve"> об игре, фиксирует ее основные особенности. Дизайн-документ содержит детальное описание игры, игровых ресурсов, игровой логики. Дизайн-документ можно считать расширенной версией </w:t>
      </w:r>
      <w:proofErr w:type="spellStart"/>
      <w:proofErr w:type="gramStart"/>
      <w:r>
        <w:rPr>
          <w:rFonts w:ascii="Tahoma" w:hAnsi="Tahoma" w:cs="Tahoma"/>
          <w:color w:val="000000"/>
          <w:sz w:val="18"/>
          <w:szCs w:val="18"/>
        </w:rPr>
        <w:t>концепт-документа</w:t>
      </w:r>
      <w:proofErr w:type="spellEnd"/>
      <w:proofErr w:type="gramEnd"/>
      <w:r>
        <w:rPr>
          <w:rFonts w:ascii="Tahoma" w:hAnsi="Tahoma" w:cs="Tahoma"/>
          <w:color w:val="000000"/>
          <w:sz w:val="18"/>
          <w:szCs w:val="18"/>
        </w:rPr>
        <w:t>.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Дизайн-документ может иметь следующую структуру:</w:t>
      </w:r>
    </w:p>
    <w:p w:rsidR="00103D99" w:rsidRDefault="00103D99" w:rsidP="00EF70A9">
      <w:pPr>
        <w:numPr>
          <w:ilvl w:val="0"/>
          <w:numId w:val="3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Введение</w:t>
      </w:r>
    </w:p>
    <w:p w:rsidR="00103D99" w:rsidRDefault="00103D99" w:rsidP="00EF70A9">
      <w:pPr>
        <w:numPr>
          <w:ilvl w:val="0"/>
          <w:numId w:val="3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Концепция:</w:t>
      </w:r>
    </w:p>
    <w:p w:rsidR="00103D99" w:rsidRDefault="00103D99" w:rsidP="00EF70A9">
      <w:pPr>
        <w:numPr>
          <w:ilvl w:val="1"/>
          <w:numId w:val="3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Введение</w:t>
      </w:r>
    </w:p>
    <w:p w:rsidR="00103D99" w:rsidRDefault="00103D99" w:rsidP="00EF70A9">
      <w:pPr>
        <w:numPr>
          <w:ilvl w:val="1"/>
          <w:numId w:val="3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Жанр и аудитория</w:t>
      </w:r>
    </w:p>
    <w:p w:rsidR="00103D99" w:rsidRDefault="00103D99" w:rsidP="00EF70A9">
      <w:pPr>
        <w:numPr>
          <w:ilvl w:val="1"/>
          <w:numId w:val="3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Основные особенности игры</w:t>
      </w:r>
    </w:p>
    <w:p w:rsidR="00103D99" w:rsidRDefault="00103D99" w:rsidP="00EF70A9">
      <w:pPr>
        <w:numPr>
          <w:ilvl w:val="1"/>
          <w:numId w:val="3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Описание игры</w:t>
      </w:r>
    </w:p>
    <w:p w:rsidR="00103D99" w:rsidRDefault="00103D99" w:rsidP="00EF70A9">
      <w:pPr>
        <w:numPr>
          <w:ilvl w:val="1"/>
          <w:numId w:val="3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Предпосылки создания</w:t>
      </w:r>
    </w:p>
    <w:p w:rsidR="00103D99" w:rsidRDefault="00103D99" w:rsidP="00EF70A9">
      <w:pPr>
        <w:numPr>
          <w:ilvl w:val="1"/>
          <w:numId w:val="3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Платформа</w:t>
      </w:r>
    </w:p>
    <w:p w:rsidR="00103D99" w:rsidRDefault="00103D99" w:rsidP="00EF70A9">
      <w:pPr>
        <w:numPr>
          <w:ilvl w:val="0"/>
          <w:numId w:val="3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Функциональная спецификация</w:t>
      </w:r>
    </w:p>
    <w:p w:rsidR="00103D99" w:rsidRDefault="00103D99" w:rsidP="00EF70A9">
      <w:pPr>
        <w:numPr>
          <w:ilvl w:val="1"/>
          <w:numId w:val="3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Принципы игры</w:t>
      </w:r>
    </w:p>
    <w:p w:rsidR="00103D99" w:rsidRDefault="00103D99" w:rsidP="00EF70A9">
      <w:pPr>
        <w:numPr>
          <w:ilvl w:val="2"/>
          <w:numId w:val="3"/>
        </w:numPr>
        <w:shd w:val="clear" w:color="auto" w:fill="FFFFFF"/>
        <w:spacing w:before="36" w:after="36" w:line="240" w:lineRule="auto"/>
        <w:ind w:left="144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Суть игрового процесса</w:t>
      </w:r>
    </w:p>
    <w:p w:rsidR="00103D99" w:rsidRDefault="00103D99" w:rsidP="00EF70A9">
      <w:pPr>
        <w:numPr>
          <w:ilvl w:val="2"/>
          <w:numId w:val="3"/>
        </w:numPr>
        <w:shd w:val="clear" w:color="auto" w:fill="FFFFFF"/>
        <w:spacing w:before="36" w:after="36" w:line="240" w:lineRule="auto"/>
        <w:ind w:left="144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Ход игры и сюжет</w:t>
      </w:r>
    </w:p>
    <w:p w:rsidR="00103D99" w:rsidRDefault="00103D99" w:rsidP="00EF70A9">
      <w:pPr>
        <w:numPr>
          <w:ilvl w:val="1"/>
          <w:numId w:val="3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Физическая модель</w:t>
      </w:r>
    </w:p>
    <w:p w:rsidR="00103D99" w:rsidRDefault="00103D99" w:rsidP="00EF70A9">
      <w:pPr>
        <w:numPr>
          <w:ilvl w:val="1"/>
          <w:numId w:val="3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Персонаж игрока</w:t>
      </w:r>
    </w:p>
    <w:p w:rsidR="00103D99" w:rsidRDefault="00103D99" w:rsidP="00EF70A9">
      <w:pPr>
        <w:numPr>
          <w:ilvl w:val="1"/>
          <w:numId w:val="3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Элементы игры</w:t>
      </w:r>
    </w:p>
    <w:p w:rsidR="00103D99" w:rsidRDefault="00103D99" w:rsidP="00EF70A9">
      <w:pPr>
        <w:numPr>
          <w:ilvl w:val="1"/>
          <w:numId w:val="3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"Искусственный интеллект"</w:t>
      </w:r>
    </w:p>
    <w:p w:rsidR="00103D99" w:rsidRDefault="00103D99" w:rsidP="00EF70A9">
      <w:pPr>
        <w:numPr>
          <w:ilvl w:val="1"/>
          <w:numId w:val="3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bookmarkStart w:id="9" w:name="keyword3"/>
      <w:bookmarkEnd w:id="9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Многопользовательский режим</w:t>
      </w:r>
    </w:p>
    <w:p w:rsidR="00103D99" w:rsidRDefault="00103D99" w:rsidP="00EF70A9">
      <w:pPr>
        <w:numPr>
          <w:ilvl w:val="1"/>
          <w:numId w:val="3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Интерфейс пользователя</w:t>
      </w:r>
    </w:p>
    <w:p w:rsidR="00103D99" w:rsidRDefault="00103D99" w:rsidP="00EF70A9">
      <w:pPr>
        <w:numPr>
          <w:ilvl w:val="2"/>
          <w:numId w:val="3"/>
        </w:numPr>
        <w:shd w:val="clear" w:color="auto" w:fill="FFFFFF"/>
        <w:spacing w:before="36" w:after="36" w:line="240" w:lineRule="auto"/>
        <w:ind w:left="144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Блок-схема</w:t>
      </w:r>
    </w:p>
    <w:p w:rsidR="00103D99" w:rsidRDefault="00103D99" w:rsidP="00EF70A9">
      <w:pPr>
        <w:numPr>
          <w:ilvl w:val="2"/>
          <w:numId w:val="3"/>
        </w:numPr>
        <w:shd w:val="clear" w:color="auto" w:fill="FFFFFF"/>
        <w:spacing w:before="36" w:after="36" w:line="240" w:lineRule="auto"/>
        <w:ind w:left="1440"/>
        <w:rPr>
          <w:rFonts w:ascii="Tahoma" w:hAnsi="Tahoma" w:cs="Tahoma"/>
          <w:color w:val="000000"/>
          <w:sz w:val="18"/>
          <w:szCs w:val="18"/>
        </w:rPr>
      </w:pPr>
      <w:bookmarkStart w:id="10" w:name="keyword4"/>
      <w:bookmarkEnd w:id="1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Функциональное описание</w:t>
      </w:r>
      <w:r>
        <w:rPr>
          <w:rFonts w:ascii="Tahoma" w:hAnsi="Tahoma" w:cs="Tahoma"/>
          <w:color w:val="000000"/>
          <w:sz w:val="18"/>
          <w:szCs w:val="18"/>
        </w:rPr>
        <w:t> и управление</w:t>
      </w:r>
    </w:p>
    <w:p w:rsidR="00103D99" w:rsidRDefault="00103D99" w:rsidP="00EF70A9">
      <w:pPr>
        <w:numPr>
          <w:ilvl w:val="2"/>
          <w:numId w:val="3"/>
        </w:numPr>
        <w:shd w:val="clear" w:color="auto" w:fill="FFFFFF"/>
        <w:spacing w:before="36" w:after="36" w:line="240" w:lineRule="auto"/>
        <w:ind w:left="144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Объекты интерфейса пользователя</w:t>
      </w:r>
    </w:p>
    <w:p w:rsidR="00103D99" w:rsidRDefault="00103D99" w:rsidP="00EF70A9">
      <w:pPr>
        <w:numPr>
          <w:ilvl w:val="1"/>
          <w:numId w:val="3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Графика и видео</w:t>
      </w:r>
    </w:p>
    <w:p w:rsidR="00103D99" w:rsidRDefault="00103D99" w:rsidP="00EF70A9">
      <w:pPr>
        <w:numPr>
          <w:ilvl w:val="2"/>
          <w:numId w:val="3"/>
        </w:numPr>
        <w:shd w:val="clear" w:color="auto" w:fill="FFFFFF"/>
        <w:spacing w:before="36" w:after="36" w:line="240" w:lineRule="auto"/>
        <w:ind w:left="144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Общее описание</w:t>
      </w:r>
    </w:p>
    <w:p w:rsidR="00103D99" w:rsidRDefault="00103D99" w:rsidP="00EF70A9">
      <w:pPr>
        <w:numPr>
          <w:ilvl w:val="2"/>
          <w:numId w:val="3"/>
        </w:numPr>
        <w:shd w:val="clear" w:color="auto" w:fill="FFFFFF"/>
        <w:spacing w:before="36" w:after="36" w:line="240" w:lineRule="auto"/>
        <w:ind w:left="144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Двумерная графика и анимация</w:t>
      </w:r>
    </w:p>
    <w:p w:rsidR="00103D99" w:rsidRDefault="00103D99" w:rsidP="00EF70A9">
      <w:pPr>
        <w:numPr>
          <w:ilvl w:val="2"/>
          <w:numId w:val="3"/>
        </w:numPr>
        <w:shd w:val="clear" w:color="auto" w:fill="FFFFFF"/>
        <w:spacing w:before="36" w:after="36" w:line="240" w:lineRule="auto"/>
        <w:ind w:left="144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Трехмерная графика и анимация</w:t>
      </w:r>
    </w:p>
    <w:p w:rsidR="00103D99" w:rsidRDefault="00103D99" w:rsidP="00EF70A9">
      <w:pPr>
        <w:numPr>
          <w:ilvl w:val="2"/>
          <w:numId w:val="3"/>
        </w:numPr>
        <w:shd w:val="clear" w:color="auto" w:fill="FFFFFF"/>
        <w:spacing w:before="36" w:after="36" w:line="240" w:lineRule="auto"/>
        <w:ind w:left="144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Анимационные вставки</w:t>
      </w:r>
    </w:p>
    <w:p w:rsidR="00103D99" w:rsidRDefault="00103D99" w:rsidP="00EF70A9">
      <w:pPr>
        <w:numPr>
          <w:ilvl w:val="1"/>
          <w:numId w:val="3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Звуки и музыка</w:t>
      </w:r>
    </w:p>
    <w:p w:rsidR="00103D99" w:rsidRDefault="00103D99" w:rsidP="00EF70A9">
      <w:pPr>
        <w:numPr>
          <w:ilvl w:val="2"/>
          <w:numId w:val="3"/>
        </w:numPr>
        <w:shd w:val="clear" w:color="auto" w:fill="FFFFFF"/>
        <w:spacing w:before="36" w:after="36" w:line="240" w:lineRule="auto"/>
        <w:ind w:left="144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Общее описание</w:t>
      </w:r>
    </w:p>
    <w:p w:rsidR="00103D99" w:rsidRDefault="00103D99" w:rsidP="00EF70A9">
      <w:pPr>
        <w:numPr>
          <w:ilvl w:val="2"/>
          <w:numId w:val="3"/>
        </w:numPr>
        <w:shd w:val="clear" w:color="auto" w:fill="FFFFFF"/>
        <w:spacing w:before="36" w:after="36" w:line="240" w:lineRule="auto"/>
        <w:ind w:left="144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Звук и звуковые эффекты</w:t>
      </w:r>
    </w:p>
    <w:p w:rsidR="00103D99" w:rsidRDefault="00103D99" w:rsidP="00EF70A9">
      <w:pPr>
        <w:numPr>
          <w:ilvl w:val="2"/>
          <w:numId w:val="3"/>
        </w:numPr>
        <w:shd w:val="clear" w:color="auto" w:fill="FFFFFF"/>
        <w:spacing w:before="36" w:after="36" w:line="240" w:lineRule="auto"/>
        <w:ind w:left="144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Музыка</w:t>
      </w:r>
    </w:p>
    <w:p w:rsidR="00103D99" w:rsidRDefault="00103D99" w:rsidP="00EF70A9">
      <w:pPr>
        <w:numPr>
          <w:ilvl w:val="1"/>
          <w:numId w:val="3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Описание уровней</w:t>
      </w:r>
    </w:p>
    <w:p w:rsidR="00103D99" w:rsidRDefault="00103D99" w:rsidP="00EF70A9">
      <w:pPr>
        <w:numPr>
          <w:ilvl w:val="2"/>
          <w:numId w:val="3"/>
        </w:numPr>
        <w:shd w:val="clear" w:color="auto" w:fill="FFFFFF"/>
        <w:spacing w:before="36" w:after="36" w:line="240" w:lineRule="auto"/>
        <w:ind w:left="144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Общее описание дизайна уровней</w:t>
      </w:r>
    </w:p>
    <w:p w:rsidR="00103D99" w:rsidRDefault="00103D99" w:rsidP="00EF70A9">
      <w:pPr>
        <w:numPr>
          <w:ilvl w:val="2"/>
          <w:numId w:val="3"/>
        </w:numPr>
        <w:shd w:val="clear" w:color="auto" w:fill="FFFFFF"/>
        <w:spacing w:before="36" w:after="36" w:line="240" w:lineRule="auto"/>
        <w:ind w:left="144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Диаграмма взаимного расположения уровней</w:t>
      </w:r>
    </w:p>
    <w:p w:rsidR="00103D99" w:rsidRDefault="00103D99" w:rsidP="00EF70A9">
      <w:pPr>
        <w:numPr>
          <w:ilvl w:val="2"/>
          <w:numId w:val="3"/>
        </w:numPr>
        <w:shd w:val="clear" w:color="auto" w:fill="FFFFFF"/>
        <w:spacing w:before="36" w:after="36" w:line="240" w:lineRule="auto"/>
        <w:ind w:left="144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График введения новых объектов</w:t>
      </w:r>
    </w:p>
    <w:p w:rsidR="00103D99" w:rsidRDefault="00103D99" w:rsidP="00EF70A9">
      <w:pPr>
        <w:numPr>
          <w:ilvl w:val="0"/>
          <w:numId w:val="3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Контакты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Документ </w:t>
      </w:r>
      <w:hyperlink r:id="rId7" w:tgtFrame="_blank" w:history="1">
        <w:r>
          <w:rPr>
            <w:rStyle w:val="a4"/>
            <w:rFonts w:ascii="Tahoma" w:eastAsiaTheme="majorEastAsia" w:hAnsi="Tahoma" w:cs="Tahoma"/>
            <w:color w:val="0071A6"/>
            <w:sz w:val="18"/>
            <w:szCs w:val="18"/>
          </w:rPr>
          <w:t>desdoctemplate.doc</w:t>
        </w:r>
      </w:hyperlink>
      <w:r>
        <w:rPr>
          <w:rFonts w:ascii="Tahoma" w:hAnsi="Tahoma" w:cs="Tahoma"/>
          <w:color w:val="000000"/>
          <w:sz w:val="18"/>
          <w:szCs w:val="18"/>
        </w:rPr>
        <w:t> содержит </w:t>
      </w:r>
      <w:bookmarkStart w:id="11" w:name="keyword5"/>
      <w:bookmarkEnd w:id="11"/>
      <w:r>
        <w:rPr>
          <w:rStyle w:val="keyword"/>
          <w:rFonts w:ascii="Tahoma" w:eastAsiaTheme="majorEastAsia" w:hAnsi="Tahoma" w:cs="Tahoma"/>
          <w:i/>
          <w:iCs/>
          <w:color w:val="000000"/>
          <w:sz w:val="18"/>
          <w:szCs w:val="18"/>
        </w:rPr>
        <w:t>шаблон</w:t>
      </w:r>
      <w:r>
        <w:rPr>
          <w:rFonts w:ascii="Tahoma" w:hAnsi="Tahoma" w:cs="Tahoma"/>
          <w:color w:val="000000"/>
          <w:sz w:val="18"/>
          <w:szCs w:val="18"/>
        </w:rPr>
        <w:t> 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дизайн-документа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от 1С, документ </w:t>
      </w:r>
      <w:hyperlink r:id="rId8" w:tgtFrame="_blank" w:history="1">
        <w:proofErr w:type="spellStart"/>
        <w:r>
          <w:rPr>
            <w:rStyle w:val="a4"/>
            <w:rFonts w:ascii="Tahoma" w:eastAsiaTheme="majorEastAsia" w:hAnsi="Tahoma" w:cs="Tahoma"/>
            <w:color w:val="0071A6"/>
            <w:sz w:val="18"/>
            <w:szCs w:val="18"/>
          </w:rPr>
          <w:t>desdocexample.doc</w:t>
        </w:r>
        <w:proofErr w:type="spellEnd"/>
      </w:hyperlink>
      <w:r>
        <w:rPr>
          <w:rFonts w:ascii="Tahoma" w:hAnsi="Tahoma" w:cs="Tahoma"/>
          <w:color w:val="000000"/>
          <w:sz w:val="18"/>
          <w:szCs w:val="18"/>
        </w:rPr>
        <w:t xml:space="preserve"> – пример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дизайн-документа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</w:t>
      </w:r>
    </w:p>
    <w:p w:rsidR="00103D99" w:rsidRDefault="00103D99" w:rsidP="00EF70A9">
      <w:pPr>
        <w:pStyle w:val="3"/>
        <w:shd w:val="clear" w:color="auto" w:fill="FFFFFF"/>
        <w:spacing w:before="75" w:after="75" w:line="240" w:lineRule="auto"/>
        <w:rPr>
          <w:rFonts w:ascii="Tahoma" w:hAnsi="Tahoma" w:cs="Tahoma"/>
          <w:color w:val="000000"/>
          <w:sz w:val="24"/>
          <w:szCs w:val="24"/>
        </w:rPr>
      </w:pPr>
      <w:bookmarkStart w:id="12" w:name="sect10"/>
      <w:bookmarkEnd w:id="12"/>
      <w:r>
        <w:rPr>
          <w:rFonts w:ascii="Tahoma" w:hAnsi="Tahoma" w:cs="Tahoma"/>
          <w:color w:val="000000"/>
          <w:sz w:val="24"/>
          <w:szCs w:val="24"/>
        </w:rPr>
        <w:t>План разработки игры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План разработки игры – это рабочий документ, который направлен на детализацию некоторых положений, имеющихся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в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ранее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составленных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документов и на планирование производства игры. Он может иметь следующую структуру:</w:t>
      </w:r>
    </w:p>
    <w:p w:rsidR="00103D99" w:rsidRDefault="00103D99" w:rsidP="00EF70A9">
      <w:pPr>
        <w:numPr>
          <w:ilvl w:val="0"/>
          <w:numId w:val="4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Анализ рынка</w:t>
      </w:r>
    </w:p>
    <w:p w:rsidR="00103D99" w:rsidRDefault="00103D99" w:rsidP="00EF70A9">
      <w:pPr>
        <w:numPr>
          <w:ilvl w:val="1"/>
          <w:numId w:val="4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Целевая аудитория</w:t>
      </w:r>
    </w:p>
    <w:p w:rsidR="00103D99" w:rsidRDefault="00103D99" w:rsidP="00EF70A9">
      <w:pPr>
        <w:numPr>
          <w:ilvl w:val="1"/>
          <w:numId w:val="4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Хиты и сравнение</w:t>
      </w:r>
    </w:p>
    <w:p w:rsidR="00103D99" w:rsidRDefault="00103D99" w:rsidP="00EF70A9">
      <w:pPr>
        <w:numPr>
          <w:ilvl w:val="0"/>
          <w:numId w:val="4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Технический анализ</w:t>
      </w:r>
    </w:p>
    <w:p w:rsidR="00103D99" w:rsidRDefault="00103D99" w:rsidP="00EF70A9">
      <w:pPr>
        <w:numPr>
          <w:ilvl w:val="0"/>
          <w:numId w:val="4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Ресурсы проекта</w:t>
      </w:r>
    </w:p>
    <w:p w:rsidR="00103D99" w:rsidRDefault="00103D99" w:rsidP="00EF70A9">
      <w:pPr>
        <w:numPr>
          <w:ilvl w:val="1"/>
          <w:numId w:val="4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Персонал</w:t>
      </w:r>
    </w:p>
    <w:p w:rsidR="00103D99" w:rsidRDefault="00103D99" w:rsidP="00EF70A9">
      <w:pPr>
        <w:numPr>
          <w:ilvl w:val="1"/>
          <w:numId w:val="4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Оборудование</w:t>
      </w:r>
    </w:p>
    <w:p w:rsidR="00103D99" w:rsidRDefault="00103D99" w:rsidP="00EF70A9">
      <w:pPr>
        <w:numPr>
          <w:ilvl w:val="1"/>
          <w:numId w:val="4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Программное обеспечение</w:t>
      </w:r>
    </w:p>
    <w:p w:rsidR="00103D99" w:rsidRDefault="00103D99" w:rsidP="00EF70A9">
      <w:pPr>
        <w:numPr>
          <w:ilvl w:val="1"/>
          <w:numId w:val="4"/>
        </w:numPr>
        <w:shd w:val="clear" w:color="auto" w:fill="FFFFFF"/>
        <w:spacing w:before="36" w:after="36" w:line="240" w:lineRule="auto"/>
        <w:ind w:left="9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Финансовые ресурсы</w:t>
      </w:r>
    </w:p>
    <w:p w:rsidR="00103D99" w:rsidRDefault="00103D99" w:rsidP="00EF70A9">
      <w:pPr>
        <w:numPr>
          <w:ilvl w:val="0"/>
          <w:numId w:val="4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Риски проекта</w:t>
      </w:r>
    </w:p>
    <w:p w:rsidR="00103D99" w:rsidRDefault="00103D99" w:rsidP="00EF70A9">
      <w:pPr>
        <w:numPr>
          <w:ilvl w:val="0"/>
          <w:numId w:val="4"/>
        </w:numPr>
        <w:shd w:val="clear" w:color="auto" w:fill="FFFFFF"/>
        <w:spacing w:before="36" w:after="36" w:line="240" w:lineRule="auto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Календарный план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Документ </w:t>
      </w:r>
      <w:hyperlink r:id="rId9" w:tgtFrame="_blank" w:history="1">
        <w:r>
          <w:rPr>
            <w:rStyle w:val="a4"/>
            <w:rFonts w:ascii="Tahoma" w:eastAsiaTheme="majorEastAsia" w:hAnsi="Tahoma" w:cs="Tahoma"/>
            <w:color w:val="0071A6"/>
            <w:sz w:val="18"/>
            <w:szCs w:val="18"/>
          </w:rPr>
          <w:t>gameproposaltemplate.doc</w:t>
        </w:r>
      </w:hyperlink>
      <w:r>
        <w:rPr>
          <w:rFonts w:ascii="Tahoma" w:hAnsi="Tahoma" w:cs="Tahoma"/>
          <w:color w:val="000000"/>
          <w:sz w:val="18"/>
          <w:szCs w:val="18"/>
        </w:rPr>
        <w:t> содержит </w:t>
      </w:r>
      <w:bookmarkStart w:id="13" w:name="keyword6"/>
      <w:bookmarkEnd w:id="13"/>
      <w:r>
        <w:rPr>
          <w:rStyle w:val="keyword"/>
          <w:rFonts w:ascii="Tahoma" w:eastAsiaTheme="majorEastAsia" w:hAnsi="Tahoma" w:cs="Tahoma"/>
          <w:i/>
          <w:iCs/>
          <w:color w:val="000000"/>
          <w:sz w:val="18"/>
          <w:szCs w:val="18"/>
        </w:rPr>
        <w:t>шаблон</w:t>
      </w:r>
      <w:r>
        <w:rPr>
          <w:rFonts w:ascii="Tahoma" w:hAnsi="Tahoma" w:cs="Tahoma"/>
          <w:color w:val="000000"/>
          <w:sz w:val="18"/>
          <w:szCs w:val="18"/>
        </w:rPr>
        <w:t> плана разработки от 1С, документ </w:t>
      </w:r>
      <w:hyperlink r:id="rId10" w:tgtFrame="_blank" w:history="1">
        <w:r>
          <w:rPr>
            <w:rStyle w:val="a4"/>
            <w:rFonts w:ascii="Tahoma" w:eastAsiaTheme="majorEastAsia" w:hAnsi="Tahoma" w:cs="Tahoma"/>
            <w:color w:val="0071A6"/>
            <w:sz w:val="18"/>
            <w:szCs w:val="18"/>
          </w:rPr>
          <w:t>gameproposal.doc</w:t>
        </w:r>
      </w:hyperlink>
      <w:r>
        <w:rPr>
          <w:rFonts w:ascii="Tahoma" w:hAnsi="Tahoma" w:cs="Tahoma"/>
          <w:color w:val="000000"/>
          <w:sz w:val="18"/>
          <w:szCs w:val="18"/>
        </w:rPr>
        <w:t> – пример плана разработки.</w:t>
      </w:r>
    </w:p>
    <w:p w:rsidR="00103D99" w:rsidRDefault="00103D99" w:rsidP="00EF70A9">
      <w:pPr>
        <w:pStyle w:val="3"/>
        <w:shd w:val="clear" w:color="auto" w:fill="FFFFFF"/>
        <w:spacing w:before="75" w:after="75" w:line="240" w:lineRule="auto"/>
        <w:rPr>
          <w:rFonts w:ascii="Tahoma" w:hAnsi="Tahoma" w:cs="Tahoma"/>
          <w:color w:val="000000"/>
          <w:sz w:val="24"/>
          <w:szCs w:val="24"/>
        </w:rPr>
      </w:pPr>
      <w:bookmarkStart w:id="14" w:name="sect11"/>
      <w:bookmarkEnd w:id="14"/>
      <w:r>
        <w:rPr>
          <w:rFonts w:ascii="Tahoma" w:hAnsi="Tahoma" w:cs="Tahoma"/>
          <w:color w:val="000000"/>
          <w:sz w:val="24"/>
          <w:szCs w:val="24"/>
        </w:rPr>
        <w:t>Задание</w:t>
      </w:r>
    </w:p>
    <w:p w:rsidR="00103D99" w:rsidRDefault="00103D99" w:rsidP="00EF70A9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Ознакомьтесь с шаблонами и примерами документов, разработайте игровую документацию, соответствующую избранной игровой концепции. Подготовьте материалы для обсуждения на семинарском занятии.</w:t>
      </w:r>
    </w:p>
    <w:p w:rsidR="00103D99" w:rsidRDefault="00103D99" w:rsidP="00EF70A9">
      <w:pPr>
        <w:spacing w:line="240" w:lineRule="auto"/>
      </w:pPr>
    </w:p>
    <w:sectPr w:rsidR="00103D99" w:rsidSect="0042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F68C6"/>
    <w:multiLevelType w:val="multilevel"/>
    <w:tmpl w:val="8C66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9527E"/>
    <w:multiLevelType w:val="multilevel"/>
    <w:tmpl w:val="FB94E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FF54B3"/>
    <w:multiLevelType w:val="multilevel"/>
    <w:tmpl w:val="2CB6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462735"/>
    <w:multiLevelType w:val="multilevel"/>
    <w:tmpl w:val="757EE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D99"/>
    <w:rsid w:val="00103D99"/>
    <w:rsid w:val="00186007"/>
    <w:rsid w:val="004266EA"/>
    <w:rsid w:val="00B1786C"/>
    <w:rsid w:val="00C47A81"/>
    <w:rsid w:val="00D5011B"/>
    <w:rsid w:val="00EF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EA"/>
  </w:style>
  <w:style w:type="paragraph" w:styleId="1">
    <w:name w:val="heading 1"/>
    <w:basedOn w:val="a"/>
    <w:link w:val="10"/>
    <w:uiPriority w:val="9"/>
    <w:qFormat/>
    <w:rsid w:val="00103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D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D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D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ing-content-entity">
    <w:name w:val="spelling-content-entity"/>
    <w:basedOn w:val="a0"/>
    <w:rsid w:val="00103D99"/>
  </w:style>
  <w:style w:type="character" w:customStyle="1" w:styleId="30">
    <w:name w:val="Заголовок 3 Знак"/>
    <w:basedOn w:val="a0"/>
    <w:link w:val="3"/>
    <w:uiPriority w:val="9"/>
    <w:semiHidden/>
    <w:rsid w:val="00103D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3D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10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3D99"/>
    <w:rPr>
      <w:color w:val="0000FF"/>
      <w:u w:val="single"/>
    </w:rPr>
  </w:style>
  <w:style w:type="character" w:customStyle="1" w:styleId="keyword">
    <w:name w:val="keyword"/>
    <w:basedOn w:val="a0"/>
    <w:rsid w:val="00103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uit.ru/EDI/14_08_14_2/1407964674-31059/tutorial/392/objects/4/files/desdocexample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uit.ru/EDI/14_08_14_2/1407964674-31059/tutorial/392/objects/4/files/desdoctemplate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uit.ru/EDI/14_08_14_2/1407964674-31059/tutorial/392/objects/4/files/conceptexample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tuit.ru/EDI/14_08_14_2/1407964674-31059/tutorial/392/objects/4/files/concepttemplate.doc" TargetMode="External"/><Relationship Id="rId10" Type="http://schemas.openxmlformats.org/officeDocument/2006/relationships/hyperlink" Target="https://www.intuit.ru/EDI/14_08_14_2/1407964674-31059/tutorial/392/objects/4/files/gameproposal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tuit.ru/EDI/14_08_14_2/1407964674-31059/tutorial/392/objects/4/files/gameproposaltemplat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Евгений</cp:lastModifiedBy>
  <cp:revision>3</cp:revision>
  <dcterms:created xsi:type="dcterms:W3CDTF">2019-02-08T12:05:00Z</dcterms:created>
  <dcterms:modified xsi:type="dcterms:W3CDTF">2019-02-12T12:26:00Z</dcterms:modified>
</cp:coreProperties>
</file>