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AB" w:rsidRDefault="00BC6EAB" w:rsidP="00BC6EAB"/>
    <w:p w:rsidR="007213A6" w:rsidRDefault="007213A6" w:rsidP="00BC6EAB">
      <w:pPr>
        <w:pStyle w:val="a3"/>
        <w:numPr>
          <w:ilvl w:val="0"/>
          <w:numId w:val="1"/>
        </w:numPr>
      </w:pPr>
      <w:r>
        <w:t>Основные трудовые функции специалиста по информационным системам</w:t>
      </w:r>
    </w:p>
    <w:p w:rsidR="007213A6" w:rsidRDefault="007213A6" w:rsidP="00BC6EAB">
      <w:pPr>
        <w:pStyle w:val="a3"/>
        <w:numPr>
          <w:ilvl w:val="0"/>
          <w:numId w:val="1"/>
        </w:numPr>
      </w:pPr>
      <w:r>
        <w:t>Сравнение сущности ИС и производства</w:t>
      </w:r>
    </w:p>
    <w:p w:rsidR="007213A6" w:rsidRDefault="007213A6" w:rsidP="00BC6EAB">
      <w:pPr>
        <w:pStyle w:val="a3"/>
        <w:numPr>
          <w:ilvl w:val="0"/>
          <w:numId w:val="1"/>
        </w:numPr>
      </w:pPr>
      <w:r>
        <w:t>Жизненный цикл ИС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 xml:space="preserve">Основные понятия информационного менеджмента 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Факторы, влияющие на информационный менеджмент</w:t>
      </w:r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>Определение информационного менеджмента</w:t>
      </w:r>
    </w:p>
    <w:p w:rsidR="007213A6" w:rsidRDefault="007213A6" w:rsidP="007213A6">
      <w:pPr>
        <w:pStyle w:val="a3"/>
        <w:numPr>
          <w:ilvl w:val="0"/>
          <w:numId w:val="1"/>
        </w:numPr>
      </w:pPr>
      <w:r w:rsidRPr="007213A6">
        <w:t>Определение информационного менеджмента</w:t>
      </w:r>
      <w:r>
        <w:t xml:space="preserve"> в широком смысле</w:t>
      </w:r>
    </w:p>
    <w:p w:rsidR="007213A6" w:rsidRPr="00BC6EAB" w:rsidRDefault="007213A6" w:rsidP="007213A6">
      <w:pPr>
        <w:pStyle w:val="a3"/>
        <w:numPr>
          <w:ilvl w:val="0"/>
          <w:numId w:val="1"/>
        </w:numPr>
      </w:pPr>
      <w:r w:rsidRPr="007213A6">
        <w:t>Определение информационного менеджмента</w:t>
      </w:r>
      <w:r>
        <w:t xml:space="preserve"> в узком смысле</w:t>
      </w:r>
    </w:p>
    <w:p w:rsidR="00DA1C3D" w:rsidRDefault="00BC6EAB" w:rsidP="00BC6EAB">
      <w:pPr>
        <w:pStyle w:val="a3"/>
        <w:numPr>
          <w:ilvl w:val="0"/>
          <w:numId w:val="1"/>
        </w:numPr>
      </w:pPr>
      <w:r w:rsidRPr="00BC6EAB">
        <w:t>Задачи информационного менеджмента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 xml:space="preserve">Организация информационного менеджмента 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Внешняя среда информационного менеджмент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>
        <w:t xml:space="preserve">Внутренняя среда </w:t>
      </w:r>
      <w:r w:rsidRPr="00BC6EAB">
        <w:t>информационного менеджмента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Типовые стадии процесса внедрения систем обработки информации</w:t>
      </w:r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>Задачи обработки информации</w:t>
      </w:r>
    </w:p>
    <w:p w:rsidR="007213A6" w:rsidRDefault="007213A6" w:rsidP="007213A6">
      <w:pPr>
        <w:pStyle w:val="a3"/>
        <w:numPr>
          <w:ilvl w:val="0"/>
          <w:numId w:val="1"/>
        </w:numPr>
      </w:pPr>
      <w:r>
        <w:t xml:space="preserve">Системы обработки </w:t>
      </w:r>
      <w:r w:rsidRPr="007213A6">
        <w:t>информации</w:t>
      </w:r>
      <w:r>
        <w:t>: централизованные</w:t>
      </w:r>
    </w:p>
    <w:p w:rsidR="007213A6" w:rsidRDefault="007213A6" w:rsidP="007213A6">
      <w:pPr>
        <w:pStyle w:val="a3"/>
        <w:numPr>
          <w:ilvl w:val="0"/>
          <w:numId w:val="1"/>
        </w:numPr>
      </w:pPr>
      <w:r>
        <w:t xml:space="preserve">Системы обработки </w:t>
      </w:r>
      <w:r w:rsidRPr="007213A6">
        <w:t>информации</w:t>
      </w:r>
      <w:r>
        <w:t xml:space="preserve">: </w:t>
      </w:r>
      <w:r w:rsidR="002D0DF1">
        <w:t>де</w:t>
      </w:r>
      <w:r>
        <w:t>централизованные</w:t>
      </w:r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>Индивидуальная обработка данных</w:t>
      </w:r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 xml:space="preserve">Стратегический информационный менеджмент </w:t>
      </w:r>
    </w:p>
    <w:p w:rsidR="002D0DF1" w:rsidRDefault="002D0DF1" w:rsidP="002D0DF1">
      <w:pPr>
        <w:pStyle w:val="a3"/>
        <w:numPr>
          <w:ilvl w:val="0"/>
          <w:numId w:val="1"/>
        </w:numPr>
      </w:pPr>
      <w:r>
        <w:t>Задачи с</w:t>
      </w:r>
      <w:r w:rsidRPr="00BC6EAB">
        <w:t>тратегическ</w:t>
      </w:r>
      <w:r>
        <w:t>ого</w:t>
      </w:r>
      <w:r w:rsidRPr="00BC6EAB">
        <w:t xml:space="preserve"> информационн</w:t>
      </w:r>
      <w:r>
        <w:t>ого</w:t>
      </w:r>
      <w:r w:rsidRPr="00BC6EAB">
        <w:t xml:space="preserve"> менеджмент</w:t>
      </w:r>
      <w:r>
        <w:t>а</w:t>
      </w:r>
      <w:r w:rsidRPr="00BC6EAB">
        <w:t xml:space="preserve"> </w:t>
      </w:r>
    </w:p>
    <w:p w:rsidR="00BC6EAB" w:rsidRDefault="00BC6EAB" w:rsidP="00BC6EAB">
      <w:pPr>
        <w:pStyle w:val="a3"/>
        <w:numPr>
          <w:ilvl w:val="0"/>
          <w:numId w:val="1"/>
        </w:numPr>
      </w:pPr>
      <w:r>
        <w:t>О</w:t>
      </w:r>
      <w:r w:rsidRPr="00BC6EAB">
        <w:t>перативный информационный менеджмент</w:t>
      </w:r>
    </w:p>
    <w:p w:rsidR="002D0DF1" w:rsidRDefault="002D0DF1" w:rsidP="002D0DF1">
      <w:pPr>
        <w:pStyle w:val="a3"/>
        <w:numPr>
          <w:ilvl w:val="0"/>
          <w:numId w:val="1"/>
        </w:numPr>
      </w:pPr>
      <w:r>
        <w:t>Задачи оперативного</w:t>
      </w:r>
      <w:r w:rsidRPr="00BC6EAB">
        <w:t xml:space="preserve"> информационн</w:t>
      </w:r>
      <w:r>
        <w:t>ого</w:t>
      </w:r>
      <w:r w:rsidRPr="00BC6EAB">
        <w:t xml:space="preserve"> менеджмент</w:t>
      </w:r>
      <w:r>
        <w:t>а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Сущность планирования ИС</w:t>
      </w:r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>Предпосылки стратегического планирования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Место стратегий в области ИС и ИТ в генеральной стратегии организации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Формулирование стратегических целей для планирования информационных систем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Фазы стратегического планирования информационных систем</w:t>
      </w:r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>Анализ окружения системы</w:t>
      </w:r>
    </w:p>
    <w:p w:rsidR="002D0DF1" w:rsidRPr="00BC6EAB" w:rsidRDefault="002D0DF1" w:rsidP="002D0DF1">
      <w:pPr>
        <w:pStyle w:val="a3"/>
        <w:numPr>
          <w:ilvl w:val="0"/>
          <w:numId w:val="1"/>
        </w:numPr>
      </w:pPr>
      <w:r w:rsidRPr="002D0DF1">
        <w:t>Документация анализа окружения</w:t>
      </w:r>
      <w:r>
        <w:t xml:space="preserve"> системы</w:t>
      </w:r>
      <w:bookmarkStart w:id="0" w:name="_GoBack"/>
      <w:bookmarkEnd w:id="0"/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>Анализ внутренней ситуации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Стратегия в области архитектуры приложений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Стратегия в области ресурсов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Организация стратегического планирования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 xml:space="preserve">Концепция руководства. </w:t>
      </w:r>
    </w:p>
    <w:p w:rsidR="00BC6EAB" w:rsidRPr="00BC6EAB" w:rsidRDefault="00BC6EAB" w:rsidP="00BC6EAB">
      <w:pPr>
        <w:pStyle w:val="a3"/>
        <w:numPr>
          <w:ilvl w:val="0"/>
          <w:numId w:val="1"/>
        </w:numPr>
      </w:pPr>
      <w:r w:rsidRPr="00BC6EAB">
        <w:t>Контроль и ревизия ИС и исчисление затрат</w:t>
      </w:r>
    </w:p>
    <w:p w:rsidR="00BC6EAB" w:rsidRDefault="00BC6EAB" w:rsidP="00BC6EAB">
      <w:pPr>
        <w:pStyle w:val="a3"/>
        <w:numPr>
          <w:ilvl w:val="0"/>
          <w:numId w:val="1"/>
        </w:numPr>
      </w:pPr>
      <w:r w:rsidRPr="00BC6EAB">
        <w:t>Организация стратегического планирования</w:t>
      </w:r>
    </w:p>
    <w:sectPr w:rsidR="00BC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847"/>
    <w:multiLevelType w:val="hybridMultilevel"/>
    <w:tmpl w:val="2DDA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AB"/>
    <w:rsid w:val="002D0DF1"/>
    <w:rsid w:val="007213A6"/>
    <w:rsid w:val="00BC6EAB"/>
    <w:rsid w:val="00D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BA74-0720-41F2-B5E1-0A4586E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A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21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13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213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13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213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FE55-5BB3-4C0E-A6AA-1E53B632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2020-01-14T18:40:00Z</dcterms:created>
  <dcterms:modified xsi:type="dcterms:W3CDTF">2020-01-14T19:12:00Z</dcterms:modified>
</cp:coreProperties>
</file>